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0EBC" w14:textId="77777777" w:rsidR="00977B4E" w:rsidRDefault="007B711F" w:rsidP="00977B4E">
      <w:pPr>
        <w:autoSpaceDE w:val="0"/>
        <w:autoSpaceDN w:val="0"/>
        <w:adjustRightInd w:val="0"/>
        <w:spacing w:after="0" w:line="240" w:lineRule="auto"/>
        <w:rPr>
          <w:rFonts w:ascii="Cambria-Bold" w:hAnsi="Cambria-Bold" w:cs="Cambria-Bold"/>
          <w:b/>
          <w:bCs/>
          <w:color w:val="4F82BE"/>
          <w:sz w:val="26"/>
          <w:szCs w:val="26"/>
        </w:rPr>
      </w:pPr>
      <w:r>
        <w:rPr>
          <w:rFonts w:ascii="Cambria-Bold" w:hAnsi="Cambria-Bold" w:cs="Cambria-Bold"/>
          <w:b/>
          <w:bCs/>
          <w:color w:val="4F82BE"/>
          <w:sz w:val="26"/>
          <w:szCs w:val="26"/>
        </w:rPr>
        <w:t>Interest Group Guidelines</w:t>
      </w:r>
    </w:p>
    <w:p w14:paraId="6077B16D" w14:textId="77777777" w:rsidR="009053F5" w:rsidRPr="009053F5" w:rsidRDefault="009053F5" w:rsidP="009053F5">
      <w:pPr>
        <w:autoSpaceDE w:val="0"/>
        <w:autoSpaceDN w:val="0"/>
        <w:adjustRightInd w:val="0"/>
        <w:rPr>
          <w:rFonts w:ascii="Times New Roman" w:hAnsi="Times New Roman" w:cs="Times New Roman"/>
          <w:color w:val="000000"/>
        </w:rPr>
      </w:pPr>
      <w:r w:rsidRPr="009053F5">
        <w:rPr>
          <w:rFonts w:ascii="Times New Roman" w:hAnsi="Times New Roman" w:cs="Times New Roman"/>
          <w:color w:val="000000"/>
        </w:rPr>
        <w:t>[Revised in Motion 149E-43B (June 2022). Restated in Motion 102-27D; adopted in discussion item 94/23 (May 1995); also see discussion item 93/NB/21 (September 1994); revised in motion 140B-27.2 (November 2017).]</w:t>
      </w:r>
    </w:p>
    <w:p w14:paraId="46F629F1" w14:textId="6E2241FD" w:rsidR="00977B4E" w:rsidRDefault="007B711F" w:rsidP="00977B4E">
      <w:pPr>
        <w:autoSpaceDE w:val="0"/>
        <w:autoSpaceDN w:val="0"/>
        <w:adjustRightInd w:val="0"/>
        <w:spacing w:after="0" w:line="240" w:lineRule="auto"/>
        <w:rPr>
          <w:rFonts w:ascii="Cambria-Bold" w:hAnsi="Cambria-Bold" w:cs="Cambria-Bold"/>
          <w:b/>
          <w:bCs/>
          <w:color w:val="4F82BE"/>
          <w:sz w:val="24"/>
          <w:szCs w:val="24"/>
        </w:rPr>
      </w:pPr>
      <w:r>
        <w:rPr>
          <w:rFonts w:ascii="Cambria-Bold" w:hAnsi="Cambria-Bold" w:cs="Cambria-Bold"/>
          <w:b/>
          <w:bCs/>
          <w:color w:val="4F82BE"/>
          <w:sz w:val="24"/>
          <w:szCs w:val="24"/>
        </w:rPr>
        <w:t>Role</w:t>
      </w:r>
    </w:p>
    <w:p w14:paraId="334A756E" w14:textId="77777777" w:rsidR="00623348" w:rsidRDefault="00623348" w:rsidP="00977B4E">
      <w:pPr>
        <w:autoSpaceDE w:val="0"/>
        <w:autoSpaceDN w:val="0"/>
        <w:adjustRightInd w:val="0"/>
        <w:spacing w:after="0" w:line="240" w:lineRule="auto"/>
        <w:rPr>
          <w:rFonts w:ascii="Cambria-Bold" w:hAnsi="Cambria-Bold" w:cs="Cambria-Bold"/>
          <w:b/>
          <w:bCs/>
          <w:color w:val="4F82BE"/>
          <w:sz w:val="24"/>
          <w:szCs w:val="24"/>
        </w:rPr>
      </w:pPr>
    </w:p>
    <w:p w14:paraId="478DDE3D" w14:textId="5F386C7B"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role of an interest group within the </w:t>
      </w:r>
      <w:r>
        <w:rPr>
          <w:rFonts w:ascii="Times New Roman" w:hAnsi="Times New Roman" w:cs="Times New Roman"/>
          <w:color w:val="000000"/>
          <w:sz w:val="24"/>
          <w:szCs w:val="24"/>
        </w:rPr>
        <w:t>Society for American Archaeology (SAA) is to foster the</w:t>
      </w:r>
      <w:r w:rsidR="001742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creation of networks through which members who share</w:t>
      </w:r>
      <w:r w:rsidR="000D3EF0">
        <w:rPr>
          <w:rFonts w:ascii="Times New Roman" w:hAnsi="Times New Roman" w:cs="Times New Roman"/>
          <w:color w:val="000000"/>
          <w:sz w:val="24"/>
          <w:szCs w:val="24"/>
        </w:rPr>
        <w:t xml:space="preserve"> intellectual</w:t>
      </w:r>
      <w:r>
        <w:rPr>
          <w:rFonts w:ascii="Times New Roman" w:hAnsi="Times New Roman" w:cs="Times New Roman"/>
          <w:color w:val="000000"/>
          <w:sz w:val="24"/>
          <w:szCs w:val="24"/>
        </w:rPr>
        <w:t xml:space="preserve"> interests and/or</w:t>
      </w:r>
      <w:r w:rsidR="001742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professional issues can come together to exchange information and discuss common issues. An interest</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group is an info</w:t>
      </w:r>
      <w:r>
        <w:rPr>
          <w:rFonts w:ascii="Times New Roman" w:hAnsi="Times New Roman" w:cs="Times New Roman"/>
          <w:color w:val="000000"/>
          <w:sz w:val="24"/>
          <w:szCs w:val="24"/>
        </w:rPr>
        <w:t>rmal, self-selected, self-governing group approved by the Board of Directors</w:t>
      </w:r>
      <w:r w:rsidR="001B0B8E">
        <w:rPr>
          <w:rFonts w:ascii="Times New Roman" w:hAnsi="Times New Roman" w:cs="Times New Roman"/>
          <w:color w:val="000000"/>
          <w:sz w:val="24"/>
          <w:szCs w:val="24"/>
        </w:rPr>
        <w:t xml:space="preserve"> (Board)</w:t>
      </w:r>
      <w:r>
        <w:rPr>
          <w:rFonts w:ascii="Times New Roman" w:hAnsi="Times New Roman" w:cs="Times New Roman"/>
          <w:color w:val="000000"/>
          <w:sz w:val="24"/>
          <w:szCs w:val="24"/>
        </w:rPr>
        <w:t>. It is a part</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SAA for which SAA is legally responsible and liable.</w:t>
      </w:r>
    </w:p>
    <w:p w14:paraId="2893B502" w14:textId="5B37E888" w:rsidR="00977B4E" w:rsidRDefault="00977B4E" w:rsidP="00977B4E">
      <w:pPr>
        <w:autoSpaceDE w:val="0"/>
        <w:autoSpaceDN w:val="0"/>
        <w:adjustRightInd w:val="0"/>
        <w:spacing w:after="0" w:line="240" w:lineRule="auto"/>
        <w:rPr>
          <w:rFonts w:ascii="Times New Roman" w:hAnsi="Times New Roman" w:cs="Times New Roman"/>
          <w:color w:val="000000"/>
          <w:sz w:val="24"/>
          <w:szCs w:val="24"/>
        </w:rPr>
      </w:pPr>
    </w:p>
    <w:p w14:paraId="4593E851" w14:textId="77777777" w:rsidR="00977B4E" w:rsidRDefault="007B711F" w:rsidP="00977B4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Length of Existence and Procedural Information</w:t>
      </w:r>
    </w:p>
    <w:p w14:paraId="05281CC5" w14:textId="45AE9BA0"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 interest group will continue as long as the </w:t>
      </w:r>
      <w:r>
        <w:rPr>
          <w:rFonts w:ascii="Times New Roman" w:hAnsi="Times New Roman" w:cs="Times New Roman"/>
          <w:color w:val="000000"/>
          <w:sz w:val="24"/>
          <w:szCs w:val="24"/>
        </w:rPr>
        <w:t>membership continues to meet the minimum requirement</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number of members, providing that the group reports annually each fall (please see below for</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reporting requirements), as well as maintains an organizer or organizers as outlined in their formation</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pl</w:t>
      </w:r>
      <w:r>
        <w:rPr>
          <w:rFonts w:ascii="Times New Roman" w:hAnsi="Times New Roman" w:cs="Times New Roman"/>
          <w:color w:val="000000"/>
          <w:sz w:val="24"/>
          <w:szCs w:val="24"/>
        </w:rPr>
        <w:t>an to the Board.</w:t>
      </w:r>
    </w:p>
    <w:p w14:paraId="56951780"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23A4AC9C" w14:textId="40E19AEF"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interest group leadership is responsible for their self-governance as well as the procedures for</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implementing their process for selecting and rotating organizers/co-organizers. Procedural information</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should be passed down from organiz</w:t>
      </w:r>
      <w:r>
        <w:rPr>
          <w:rFonts w:ascii="Times New Roman" w:hAnsi="Times New Roman" w:cs="Times New Roman"/>
          <w:color w:val="000000"/>
          <w:sz w:val="24"/>
          <w:szCs w:val="24"/>
        </w:rPr>
        <w:t>er to organizer.</w:t>
      </w:r>
    </w:p>
    <w:p w14:paraId="2A01947F"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39AF62B9" w14:textId="4E5E26EA"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NewRomanPSMT" w:hAnsi="TimesNewRomanPSMT" w:cs="TimesNewRomanPSMT"/>
          <w:color w:val="000000"/>
          <w:sz w:val="24"/>
          <w:szCs w:val="24"/>
        </w:rPr>
        <w:t>In 2018, the Society implement</w:t>
      </w:r>
      <w:r w:rsidR="00C576BF">
        <w:rPr>
          <w:rFonts w:ascii="TimesNewRomanPSMT" w:hAnsi="TimesNewRomanPSMT" w:cs="TimesNewRomanPSMT"/>
          <w:color w:val="000000"/>
          <w:sz w:val="24"/>
          <w:szCs w:val="24"/>
        </w:rPr>
        <w:t>ed</w:t>
      </w:r>
      <w:r>
        <w:rPr>
          <w:rFonts w:ascii="TimesNewRomanPSMT" w:hAnsi="TimesNewRomanPSMT" w:cs="TimesNewRomanPSMT"/>
          <w:color w:val="000000"/>
          <w:sz w:val="24"/>
          <w:szCs w:val="24"/>
        </w:rPr>
        <w:t xml:space="preserve"> iMIS Communities, a module from SAA’s database</w:t>
      </w:r>
      <w:r w:rsidR="00C576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management system that create</w:t>
      </w:r>
      <w:r w:rsidR="00C576B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w:t>
      </w:r>
      <w:r w:rsidR="00C576BF">
        <w:rPr>
          <w:rFonts w:ascii="Times New Roman" w:hAnsi="Times New Roman" w:cs="Times New Roman"/>
          <w:color w:val="000000"/>
          <w:sz w:val="24"/>
          <w:szCs w:val="24"/>
        </w:rPr>
        <w:t>n e-Community</w:t>
      </w:r>
      <w:r w:rsidR="008350AC">
        <w:rPr>
          <w:rFonts w:ascii="Times New Roman" w:hAnsi="Times New Roman" w:cs="Times New Roman"/>
          <w:color w:val="000000"/>
          <w:sz w:val="24"/>
          <w:szCs w:val="24"/>
        </w:rPr>
        <w:t>. It is</w:t>
      </w:r>
      <w:r w:rsidR="00C576BF">
        <w:rPr>
          <w:rFonts w:ascii="Times New Roman" w:hAnsi="Times New Roman" w:cs="Times New Roman"/>
          <w:color w:val="000000"/>
          <w:sz w:val="24"/>
          <w:szCs w:val="24"/>
        </w:rPr>
        <w:t xml:space="preserve"> a webpage</w:t>
      </w:r>
      <w:r>
        <w:rPr>
          <w:rFonts w:ascii="Times New Roman" w:hAnsi="Times New Roman" w:cs="Times New Roman"/>
          <w:color w:val="000000"/>
          <w:sz w:val="24"/>
          <w:szCs w:val="24"/>
        </w:rPr>
        <w:t xml:space="preserve"> </w:t>
      </w:r>
      <w:r w:rsidR="00C576BF">
        <w:rPr>
          <w:rFonts w:ascii="Times New Roman" w:hAnsi="Times New Roman" w:cs="Times New Roman"/>
          <w:color w:val="000000"/>
          <w:sz w:val="24"/>
          <w:szCs w:val="24"/>
        </w:rPr>
        <w:t xml:space="preserve">“bulletin board” that is viewable by members of the interest group and </w:t>
      </w:r>
      <w:r w:rsidR="000D3EF0">
        <w:rPr>
          <w:rFonts w:ascii="Times New Roman" w:hAnsi="Times New Roman" w:cs="Times New Roman"/>
          <w:color w:val="000000"/>
          <w:sz w:val="24"/>
          <w:szCs w:val="24"/>
        </w:rPr>
        <w:t xml:space="preserve">serves as </w:t>
      </w:r>
      <w:r w:rsidR="00C576BF">
        <w:rPr>
          <w:rFonts w:ascii="Times New Roman" w:hAnsi="Times New Roman" w:cs="Times New Roman"/>
          <w:color w:val="000000"/>
          <w:sz w:val="24"/>
          <w:szCs w:val="24"/>
        </w:rPr>
        <w:t>a</w:t>
      </w:r>
      <w:r w:rsidR="001B0B8E">
        <w:rPr>
          <w:rFonts w:ascii="Times New Roman" w:hAnsi="Times New Roman" w:cs="Times New Roman"/>
          <w:color w:val="000000"/>
          <w:sz w:val="24"/>
          <w:szCs w:val="24"/>
        </w:rPr>
        <w:t xml:space="preserve"> type of</w:t>
      </w:r>
      <w:r w:rsidR="00C576BF">
        <w:rPr>
          <w:rFonts w:ascii="Times New Roman" w:hAnsi="Times New Roman" w:cs="Times New Roman"/>
          <w:color w:val="000000"/>
          <w:sz w:val="24"/>
          <w:szCs w:val="24"/>
        </w:rPr>
        <w:t xml:space="preserve"> archive </w:t>
      </w:r>
      <w:r>
        <w:rPr>
          <w:rFonts w:ascii="Times New Roman" w:hAnsi="Times New Roman" w:cs="Times New Roman"/>
          <w:color w:val="000000"/>
          <w:sz w:val="24"/>
          <w:szCs w:val="24"/>
        </w:rPr>
        <w:t xml:space="preserve">for </w:t>
      </w:r>
      <w:r w:rsidR="00C576BF">
        <w:rPr>
          <w:rFonts w:ascii="Times New Roman" w:hAnsi="Times New Roman" w:cs="Times New Roman"/>
          <w:color w:val="000000"/>
          <w:sz w:val="24"/>
          <w:szCs w:val="24"/>
        </w:rPr>
        <w:t>that</w:t>
      </w:r>
      <w:r>
        <w:rPr>
          <w:rFonts w:ascii="Times New Roman" w:hAnsi="Times New Roman" w:cs="Times New Roman"/>
          <w:color w:val="000000"/>
          <w:sz w:val="24"/>
          <w:szCs w:val="24"/>
        </w:rPr>
        <w:t xml:space="preserve"> interest group. </w:t>
      </w:r>
    </w:p>
    <w:p w14:paraId="09C1A404"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186B1393" w14:textId="77777777" w:rsidR="00977B4E" w:rsidRDefault="007B711F" w:rsidP="00977B4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Scope of Interest Groups</w:t>
      </w:r>
    </w:p>
    <w:p w14:paraId="28D5E00A" w14:textId="592CF6D2"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Interest </w:t>
      </w:r>
      <w:r w:rsidR="008350AC">
        <w:rPr>
          <w:rFonts w:ascii="Times New Roman" w:hAnsi="Times New Roman" w:cs="Times New Roman"/>
          <w:color w:val="000000"/>
          <w:sz w:val="24"/>
          <w:szCs w:val="24"/>
        </w:rPr>
        <w:t>g</w:t>
      </w:r>
      <w:r>
        <w:rPr>
          <w:rFonts w:ascii="Times New Roman" w:hAnsi="Times New Roman" w:cs="Times New Roman"/>
          <w:color w:val="000000"/>
          <w:sz w:val="24"/>
          <w:szCs w:val="24"/>
        </w:rPr>
        <w:t xml:space="preserve">roups may not issue public statements or make unapproved commitments. Interest </w:t>
      </w:r>
      <w:r w:rsidR="008350AC">
        <w:rPr>
          <w:rFonts w:ascii="Times New Roman" w:hAnsi="Times New Roman" w:cs="Times New Roman"/>
          <w:color w:val="000000"/>
          <w:sz w:val="24"/>
          <w:szCs w:val="24"/>
        </w:rPr>
        <w:t>g</w:t>
      </w:r>
      <w:r>
        <w:rPr>
          <w:rFonts w:ascii="Times New Roman" w:hAnsi="Times New Roman" w:cs="Times New Roman"/>
          <w:color w:val="000000"/>
          <w:sz w:val="24"/>
          <w:szCs w:val="24"/>
        </w:rPr>
        <w:t>roups</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must make</w:t>
      </w:r>
      <w:r>
        <w:rPr>
          <w:rFonts w:ascii="Times New Roman" w:hAnsi="Times New Roman" w:cs="Times New Roman"/>
          <w:color w:val="000000"/>
          <w:sz w:val="24"/>
          <w:szCs w:val="24"/>
        </w:rPr>
        <w:t xml:space="preserve"> sure that any activities undertaken are in line with current Board policy. Interest </w:t>
      </w:r>
      <w:r w:rsidR="008350AC">
        <w:rPr>
          <w:rFonts w:ascii="Times New Roman" w:hAnsi="Times New Roman" w:cs="Times New Roman"/>
          <w:color w:val="000000"/>
          <w:sz w:val="24"/>
          <w:szCs w:val="24"/>
        </w:rPr>
        <w:t>g</w:t>
      </w:r>
      <w:r>
        <w:rPr>
          <w:rFonts w:ascii="Times New Roman" w:hAnsi="Times New Roman" w:cs="Times New Roman"/>
          <w:color w:val="000000"/>
          <w:sz w:val="24"/>
          <w:szCs w:val="24"/>
        </w:rPr>
        <w:t>roups,</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unlike committees and task forces, are not advisory to the Board. This does not preclude interest groups</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from raising Board awareness on appropriate issues.</w:t>
      </w:r>
    </w:p>
    <w:p w14:paraId="4DC5A920"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30009CED" w14:textId="77777777" w:rsidR="00977B4E" w:rsidRDefault="007B711F" w:rsidP="00977B4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Board</w:t>
      </w:r>
      <w:r>
        <w:rPr>
          <w:rFonts w:ascii="Times New Roman" w:hAnsi="Times New Roman" w:cs="Times New Roman"/>
          <w:b/>
          <w:bCs/>
          <w:i/>
          <w:iCs/>
          <w:color w:val="000000"/>
          <w:sz w:val="24"/>
          <w:szCs w:val="24"/>
        </w:rPr>
        <w:t xml:space="preserve"> Oversight and Interest Group Reporting</w:t>
      </w:r>
    </w:p>
    <w:p w14:paraId="01CAE1E6" w14:textId="754194E1"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executive director, an ex-officio member of the Board, is responsible for oversight of all interest</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groups, and all interest group reports will be sent to the executive director in the fall. Any issues that</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require Board attention will be brought forward from the interest group through the executive director to</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Board.</w:t>
      </w:r>
    </w:p>
    <w:p w14:paraId="6FF967B5"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5F48F2D2" w14:textId="4E0C8137" w:rsidR="00977B4E" w:rsidRDefault="007B711F" w:rsidP="00977B4E">
      <w:pPr>
        <w:autoSpaceDE w:val="0"/>
        <w:autoSpaceDN w:val="0"/>
        <w:adjustRightInd w:val="0"/>
        <w:spacing w:after="0" w:line="240" w:lineRule="auto"/>
        <w:rPr>
          <w:rFonts w:ascii="Cambria-Bold" w:hAnsi="Cambria-Bold" w:cs="Cambria-Bold"/>
          <w:b/>
          <w:bCs/>
          <w:color w:val="4F82BE"/>
          <w:sz w:val="24"/>
          <w:szCs w:val="24"/>
        </w:rPr>
      </w:pPr>
      <w:r>
        <w:rPr>
          <w:rFonts w:ascii="Cambria-Bold" w:hAnsi="Cambria-Bold" w:cs="Cambria-Bold"/>
          <w:b/>
          <w:bCs/>
          <w:color w:val="4F82BE"/>
          <w:sz w:val="24"/>
          <w:szCs w:val="24"/>
        </w:rPr>
        <w:t>Formation</w:t>
      </w:r>
    </w:p>
    <w:p w14:paraId="50C5FB90" w14:textId="77777777" w:rsidR="00623348" w:rsidRDefault="00623348" w:rsidP="00977B4E">
      <w:pPr>
        <w:autoSpaceDE w:val="0"/>
        <w:autoSpaceDN w:val="0"/>
        <w:adjustRightInd w:val="0"/>
        <w:spacing w:after="0" w:line="240" w:lineRule="auto"/>
        <w:rPr>
          <w:rFonts w:ascii="Cambria-Bold" w:hAnsi="Cambria-Bold" w:cs="Cambria-Bold"/>
          <w:b/>
          <w:bCs/>
          <w:color w:val="4F82BE"/>
          <w:sz w:val="24"/>
          <w:szCs w:val="24"/>
        </w:rPr>
      </w:pPr>
    </w:p>
    <w:p w14:paraId="0C9839F6" w14:textId="77777777" w:rsidR="00977B4E" w:rsidRDefault="007B711F" w:rsidP="00977B4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Timing to Submit Interest Group Proposals to the Board</w:t>
      </w:r>
    </w:p>
    <w:p w14:paraId="512E8DA0" w14:textId="24663758"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Before forming an SAA interest group, organizers must prepare a proposal</w:t>
      </w:r>
      <w:r>
        <w:rPr>
          <w:rFonts w:ascii="Times New Roman" w:hAnsi="Times New Roman" w:cs="Times New Roman"/>
          <w:color w:val="000000"/>
          <w:sz w:val="24"/>
          <w:szCs w:val="24"/>
        </w:rPr>
        <w:t xml:space="preserve"> for Board approval. New</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interest group proposals are generally only reviewed at the spring meetings of the Board. The reason for</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timing is that an interest group, when approved, must be added to the membership forms for the</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coming year in order for m</w:t>
      </w:r>
      <w:r>
        <w:rPr>
          <w:rFonts w:ascii="Times New Roman" w:hAnsi="Times New Roman" w:cs="Times New Roman"/>
          <w:color w:val="000000"/>
          <w:sz w:val="24"/>
          <w:szCs w:val="24"/>
        </w:rPr>
        <w:t xml:space="preserve">embers to be able to join. The deadline for </w:t>
      </w:r>
      <w:r>
        <w:rPr>
          <w:rFonts w:ascii="Times New Roman" w:hAnsi="Times New Roman" w:cs="Times New Roman"/>
          <w:color w:val="000000"/>
          <w:sz w:val="24"/>
          <w:szCs w:val="24"/>
        </w:rPr>
        <w:lastRenderedPageBreak/>
        <w:t>documents for the spring meeting</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can be from early January to early February, depending on the dates of the annual meeting that year.</w:t>
      </w:r>
    </w:p>
    <w:p w14:paraId="00660244"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01FC0F24" w14:textId="77777777" w:rsidR="00977B4E" w:rsidRDefault="007B711F" w:rsidP="00977B4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Proposal Content</w:t>
      </w:r>
    </w:p>
    <w:p w14:paraId="3DDD8DA7" w14:textId="77777777"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proposal must contain a concise statement that articulat</w:t>
      </w:r>
      <w:r>
        <w:rPr>
          <w:rFonts w:ascii="Times New Roman" w:hAnsi="Times New Roman" w:cs="Times New Roman"/>
          <w:color w:val="000000"/>
          <w:sz w:val="24"/>
          <w:szCs w:val="24"/>
        </w:rPr>
        <w:t>es the following:</w:t>
      </w:r>
    </w:p>
    <w:p w14:paraId="23C8AD9E" w14:textId="298947E6" w:rsidR="00623348" w:rsidRPr="00623348" w:rsidRDefault="007B711F" w:rsidP="00977B4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23348">
        <w:rPr>
          <w:rFonts w:ascii="TimesNewRomanPSMT" w:hAnsi="TimesNewRomanPSMT" w:cs="TimesNewRomanPSMT"/>
          <w:color w:val="000000"/>
          <w:sz w:val="24"/>
          <w:szCs w:val="24"/>
        </w:rPr>
        <w:t xml:space="preserve">the proposed group’s unique area(s) of interest and concern, consistent with the mission of </w:t>
      </w:r>
      <w:r w:rsidR="000D3EF0">
        <w:rPr>
          <w:rFonts w:ascii="TimesNewRomanPSMT" w:hAnsi="TimesNewRomanPSMT" w:cs="TimesNewRomanPSMT"/>
          <w:color w:val="000000"/>
          <w:sz w:val="24"/>
          <w:szCs w:val="24"/>
        </w:rPr>
        <w:t xml:space="preserve">the </w:t>
      </w:r>
      <w:r w:rsidRPr="00623348">
        <w:rPr>
          <w:rFonts w:ascii="TimesNewRomanPSMT" w:hAnsi="TimesNewRomanPSMT" w:cs="TimesNewRomanPSMT"/>
          <w:color w:val="000000"/>
          <w:sz w:val="24"/>
          <w:szCs w:val="24"/>
        </w:rPr>
        <w:t xml:space="preserve">SAA </w:t>
      </w:r>
    </w:p>
    <w:p w14:paraId="296081E5" w14:textId="77777777" w:rsidR="00623348" w:rsidRDefault="007B711F" w:rsidP="00977B4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23348">
        <w:rPr>
          <w:rFonts w:ascii="Times New Roman" w:hAnsi="Times New Roman" w:cs="Times New Roman"/>
          <w:color w:val="000000"/>
          <w:sz w:val="24"/>
          <w:szCs w:val="24"/>
        </w:rPr>
        <w:t>needs the interest group will address</w:t>
      </w:r>
    </w:p>
    <w:p w14:paraId="6CC837FB" w14:textId="77777777" w:rsidR="00623348" w:rsidRDefault="007B711F" w:rsidP="00977B4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23348">
        <w:rPr>
          <w:rFonts w:ascii="Times New Roman" w:hAnsi="Times New Roman" w:cs="Times New Roman"/>
          <w:color w:val="000000"/>
          <w:sz w:val="24"/>
          <w:szCs w:val="24"/>
        </w:rPr>
        <w:t>a statement of purpose</w:t>
      </w:r>
    </w:p>
    <w:p w14:paraId="38D4D9D2" w14:textId="77777777" w:rsidR="00623348" w:rsidRDefault="007B711F" w:rsidP="00977B4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23348">
        <w:rPr>
          <w:rFonts w:ascii="Times New Roman" w:hAnsi="Times New Roman" w:cs="Times New Roman"/>
          <w:color w:val="000000"/>
          <w:sz w:val="24"/>
          <w:szCs w:val="24"/>
        </w:rPr>
        <w:t xml:space="preserve">services or activities the interest group will deliver and the </w:t>
      </w:r>
      <w:r w:rsidRPr="00623348">
        <w:rPr>
          <w:rFonts w:ascii="Times New Roman" w:hAnsi="Times New Roman" w:cs="Times New Roman"/>
          <w:color w:val="000000"/>
          <w:sz w:val="24"/>
          <w:szCs w:val="24"/>
        </w:rPr>
        <w:t>resources required to do so; and</w:t>
      </w:r>
    </w:p>
    <w:p w14:paraId="1E2CCEF8" w14:textId="6BB0D3E9" w:rsidR="00977B4E" w:rsidRPr="00623348" w:rsidRDefault="007B711F" w:rsidP="00977B4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23348">
        <w:rPr>
          <w:rFonts w:ascii="Times New Roman" w:hAnsi="Times New Roman" w:cs="Times New Roman"/>
          <w:color w:val="000000"/>
          <w:sz w:val="24"/>
          <w:szCs w:val="24"/>
        </w:rPr>
        <w:t>a procedure for selecting (and rotating) the</w:t>
      </w:r>
      <w:r w:rsidR="00F16C90">
        <w:rPr>
          <w:rFonts w:ascii="Times New Roman" w:hAnsi="Times New Roman" w:cs="Times New Roman"/>
          <w:color w:val="000000"/>
          <w:sz w:val="24"/>
          <w:szCs w:val="24"/>
        </w:rPr>
        <w:t xml:space="preserve"> leadership</w:t>
      </w:r>
      <w:r w:rsidR="00211B9E">
        <w:rPr>
          <w:rFonts w:ascii="Times New Roman" w:hAnsi="Times New Roman" w:cs="Times New Roman"/>
          <w:color w:val="000000"/>
          <w:sz w:val="24"/>
          <w:szCs w:val="24"/>
        </w:rPr>
        <w:t>.</w:t>
      </w:r>
    </w:p>
    <w:p w14:paraId="380CBD9C" w14:textId="39E7206F" w:rsidR="00977B4E" w:rsidRDefault="00977B4E" w:rsidP="00977B4E">
      <w:pPr>
        <w:autoSpaceDE w:val="0"/>
        <w:autoSpaceDN w:val="0"/>
        <w:adjustRightInd w:val="0"/>
        <w:spacing w:after="0" w:line="240" w:lineRule="auto"/>
        <w:rPr>
          <w:rFonts w:ascii="Times New Roman" w:hAnsi="Times New Roman" w:cs="Times New Roman"/>
          <w:color w:val="000000"/>
          <w:sz w:val="24"/>
          <w:szCs w:val="24"/>
        </w:rPr>
      </w:pPr>
    </w:p>
    <w:p w14:paraId="41DFE3F8" w14:textId="1DD45041"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statement of purpose will be used in SAA promotions, communications, and billings as appropriate.</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 interest group must maintain a minimum participation of </w:t>
      </w:r>
      <w:r w:rsidR="00F16C90">
        <w:rPr>
          <w:rFonts w:ascii="Times New Roman" w:hAnsi="Times New Roman" w:cs="Times New Roman"/>
          <w:color w:val="000000"/>
          <w:sz w:val="24"/>
          <w:szCs w:val="24"/>
        </w:rPr>
        <w:t>50</w:t>
      </w:r>
      <w:r>
        <w:rPr>
          <w:rFonts w:ascii="Times New Roman" w:hAnsi="Times New Roman" w:cs="Times New Roman"/>
          <w:color w:val="000000"/>
          <w:sz w:val="24"/>
          <w:szCs w:val="24"/>
        </w:rPr>
        <w:t xml:space="preserve"> S</w:t>
      </w:r>
      <w:r>
        <w:rPr>
          <w:rFonts w:ascii="Times New Roman" w:hAnsi="Times New Roman" w:cs="Times New Roman"/>
          <w:color w:val="000000"/>
          <w:sz w:val="24"/>
          <w:szCs w:val="24"/>
        </w:rPr>
        <w:t>AA members, and the proposal should</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include the signatures of at least </w:t>
      </w:r>
      <w:r w:rsidR="00F16C90">
        <w:rPr>
          <w:rFonts w:ascii="Times New Roman" w:hAnsi="Times New Roman" w:cs="Times New Roman"/>
          <w:color w:val="000000"/>
          <w:sz w:val="24"/>
          <w:szCs w:val="24"/>
        </w:rPr>
        <w:t>50</w:t>
      </w:r>
      <w:r>
        <w:rPr>
          <w:rFonts w:ascii="Times New Roman" w:hAnsi="Times New Roman" w:cs="Times New Roman"/>
          <w:color w:val="000000"/>
          <w:sz w:val="24"/>
          <w:szCs w:val="24"/>
        </w:rPr>
        <w:t xml:space="preserve"> participants. Signatures may be submitted digitally, but backup</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emails for the signatures must be retained by the organizer(s). All signatories must be members at the</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time the propos</w:t>
      </w:r>
      <w:r>
        <w:rPr>
          <w:rFonts w:ascii="Times New Roman" w:hAnsi="Times New Roman" w:cs="Times New Roman"/>
          <w:color w:val="000000"/>
          <w:sz w:val="24"/>
          <w:szCs w:val="24"/>
        </w:rPr>
        <w:t>al is submitted as well as at the time the proposal is approved. A call for participation</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may be carried in </w:t>
      </w:r>
      <w:r>
        <w:rPr>
          <w:rFonts w:ascii="Times New Roman" w:hAnsi="Times New Roman" w:cs="Times New Roman"/>
          <w:i/>
          <w:iCs/>
          <w:color w:val="000000"/>
          <w:sz w:val="24"/>
          <w:szCs w:val="24"/>
        </w:rPr>
        <w:t xml:space="preserve">The SAA Archaeological Record, </w:t>
      </w:r>
      <w:r>
        <w:rPr>
          <w:rFonts w:ascii="Times New Roman" w:hAnsi="Times New Roman" w:cs="Times New Roman"/>
          <w:color w:val="000000"/>
          <w:sz w:val="24"/>
          <w:szCs w:val="24"/>
        </w:rPr>
        <w:t>once interest group formation has been approved and</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space for such a call is requested from the editor.</w:t>
      </w:r>
    </w:p>
    <w:p w14:paraId="30CE42CA"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45397C5B" w14:textId="35398612" w:rsidR="00977B4E" w:rsidRDefault="007B711F" w:rsidP="00977B4E">
      <w:pPr>
        <w:autoSpaceDE w:val="0"/>
        <w:autoSpaceDN w:val="0"/>
        <w:adjustRightInd w:val="0"/>
        <w:spacing w:after="0" w:line="240" w:lineRule="auto"/>
        <w:rPr>
          <w:rFonts w:ascii="Cambria-Bold" w:hAnsi="Cambria-Bold" w:cs="Cambria-Bold"/>
          <w:b/>
          <w:bCs/>
          <w:color w:val="4F82BE"/>
          <w:sz w:val="24"/>
          <w:szCs w:val="24"/>
        </w:rPr>
      </w:pPr>
      <w:r>
        <w:rPr>
          <w:rFonts w:ascii="Cambria-Bold" w:hAnsi="Cambria-Bold" w:cs="Cambria-Bold"/>
          <w:b/>
          <w:bCs/>
          <w:color w:val="4F82BE"/>
          <w:sz w:val="24"/>
          <w:szCs w:val="24"/>
        </w:rPr>
        <w:t>Activities</w:t>
      </w:r>
      <w:r w:rsidR="00623348">
        <w:rPr>
          <w:rFonts w:ascii="Cambria-Bold" w:hAnsi="Cambria-Bold" w:cs="Cambria-Bold"/>
          <w:b/>
          <w:bCs/>
          <w:color w:val="4F82BE"/>
          <w:sz w:val="24"/>
          <w:szCs w:val="24"/>
        </w:rPr>
        <w:t xml:space="preserve"> </w:t>
      </w:r>
    </w:p>
    <w:p w14:paraId="7AD94145" w14:textId="77777777" w:rsidR="00623348" w:rsidRDefault="00623348" w:rsidP="00977B4E">
      <w:pPr>
        <w:autoSpaceDE w:val="0"/>
        <w:autoSpaceDN w:val="0"/>
        <w:adjustRightInd w:val="0"/>
        <w:spacing w:after="0" w:line="240" w:lineRule="auto"/>
        <w:rPr>
          <w:rFonts w:ascii="Cambria-Bold" w:hAnsi="Cambria-Bold" w:cs="Cambria-Bold"/>
          <w:b/>
          <w:bCs/>
          <w:color w:val="4F82BE"/>
          <w:sz w:val="24"/>
          <w:szCs w:val="24"/>
        </w:rPr>
      </w:pPr>
    </w:p>
    <w:p w14:paraId="4964920A" w14:textId="77777777" w:rsidR="00977B4E" w:rsidRDefault="007B711F" w:rsidP="00977B4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Annual Meeting Activities</w:t>
      </w:r>
    </w:p>
    <w:p w14:paraId="1540E731" w14:textId="03089753"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interest group may request space for one meeting at the SAA Annual Meeting and may submit</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proposals for symposia, forums, workshops, or special events (e.g., a field trip) that will be identified as</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being sponsored</w:t>
      </w:r>
      <w:r>
        <w:rPr>
          <w:rFonts w:ascii="Times New Roman" w:hAnsi="Times New Roman" w:cs="Times New Roman"/>
          <w:color w:val="000000"/>
          <w:sz w:val="24"/>
          <w:szCs w:val="24"/>
        </w:rPr>
        <w:t xml:space="preserve"> by the interest group. </w:t>
      </w:r>
      <w:r w:rsidR="008B5C3D">
        <w:rPr>
          <w:rFonts w:ascii="Times New Roman" w:hAnsi="Times New Roman" w:cs="Times New Roman"/>
          <w:color w:val="000000"/>
          <w:sz w:val="24"/>
          <w:szCs w:val="24"/>
        </w:rPr>
        <w:t>A</w:t>
      </w:r>
      <w:r>
        <w:rPr>
          <w:rFonts w:ascii="Times New Roman" w:hAnsi="Times New Roman" w:cs="Times New Roman"/>
          <w:color w:val="000000"/>
          <w:sz w:val="24"/>
          <w:szCs w:val="24"/>
        </w:rPr>
        <w:t xml:space="preserve">ll field trip logistics will be handled </w:t>
      </w:r>
      <w:r w:rsidR="00C576BF">
        <w:rPr>
          <w:rFonts w:ascii="Times New Roman" w:hAnsi="Times New Roman" w:cs="Times New Roman"/>
          <w:color w:val="000000"/>
          <w:sz w:val="24"/>
          <w:szCs w:val="24"/>
        </w:rPr>
        <w:t>by SAA staff</w:t>
      </w:r>
      <w:r>
        <w:rPr>
          <w:rFonts w:ascii="Times New Roman" w:hAnsi="Times New Roman" w:cs="Times New Roman"/>
          <w:color w:val="000000"/>
          <w:sz w:val="24"/>
          <w:szCs w:val="24"/>
        </w:rPr>
        <w:t xml:space="preserve"> for insurance purposes. </w:t>
      </w:r>
      <w:bookmarkStart w:id="0" w:name="_Hlk82873308"/>
      <w:r w:rsidR="008B5C3D">
        <w:rPr>
          <w:rFonts w:ascii="Times New Roman" w:hAnsi="Times New Roman" w:cs="Times New Roman"/>
          <w:color w:val="000000"/>
          <w:sz w:val="24"/>
          <w:szCs w:val="24"/>
        </w:rPr>
        <w:t xml:space="preserve">The interest group </w:t>
      </w:r>
      <w:bookmarkEnd w:id="0"/>
      <w:r w:rsidR="001742C3">
        <w:rPr>
          <w:rFonts w:ascii="Times New Roman" w:hAnsi="Times New Roman" w:cs="Times New Roman"/>
          <w:color w:val="000000"/>
          <w:sz w:val="24"/>
          <w:szCs w:val="24"/>
        </w:rPr>
        <w:t>should work with the Local Advisory Committee (who will work with SAA staff) on</w:t>
      </w:r>
      <w:r>
        <w:rPr>
          <w:rFonts w:ascii="Times New Roman" w:hAnsi="Times New Roman" w:cs="Times New Roman"/>
          <w:color w:val="000000"/>
          <w:sz w:val="24"/>
          <w:szCs w:val="24"/>
        </w:rPr>
        <w:t xml:space="preserve"> proposed field trips. The deadline for field trip proposals is July 1, in the year prior to the</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meeting.</w:t>
      </w:r>
    </w:p>
    <w:p w14:paraId="4FEE0024"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68E033F5" w14:textId="17B68F80"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Given the growth in numbers of interest groups, SAA will schedule meetings of all new interest groups</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 Friday evening after the business meeting, </w:t>
      </w:r>
      <w:r>
        <w:rPr>
          <w:rFonts w:ascii="Times New Roman" w:hAnsi="Times New Roman" w:cs="Times New Roman"/>
          <w:color w:val="000000"/>
          <w:sz w:val="24"/>
          <w:szCs w:val="24"/>
        </w:rPr>
        <w:t>using session rooms. This has benefitted many of the</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interest groups who wish to make use of the AV equipment for their meetings.</w:t>
      </w:r>
    </w:p>
    <w:p w14:paraId="51ABECE1" w14:textId="3F04874C"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2BC739B0" w14:textId="0EC75C40" w:rsidR="00C576BF"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Email Communications</w:t>
      </w:r>
    </w:p>
    <w:p w14:paraId="112AC737" w14:textId="59026F75" w:rsidR="00C576BF"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interest group organizer can request SAA staff send out an email message at any time to the members o</w:t>
      </w:r>
      <w:r>
        <w:rPr>
          <w:rFonts w:ascii="Times New Roman" w:hAnsi="Times New Roman" w:cs="Times New Roman"/>
          <w:color w:val="000000"/>
          <w:sz w:val="24"/>
          <w:szCs w:val="24"/>
        </w:rPr>
        <w:t>f the interest group. Because membership changes from day-to-day, SAA handles the blast email. The interest group organizer is asked to provide full text of the final message and the subject line. SAA staff will schedule the email in the first available sl</w:t>
      </w:r>
      <w:r>
        <w:rPr>
          <w:rFonts w:ascii="Times New Roman" w:hAnsi="Times New Roman" w:cs="Times New Roman"/>
          <w:color w:val="000000"/>
          <w:sz w:val="24"/>
          <w:szCs w:val="24"/>
        </w:rPr>
        <w:t>ot</w:t>
      </w:r>
      <w:r w:rsidR="000D3E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D3EF0">
        <w:rPr>
          <w:rFonts w:ascii="Times New Roman" w:hAnsi="Times New Roman" w:cs="Times New Roman"/>
          <w:color w:val="000000"/>
          <w:sz w:val="24"/>
          <w:szCs w:val="24"/>
        </w:rPr>
        <w:t>P</w:t>
      </w:r>
      <w:r>
        <w:rPr>
          <w:rFonts w:ascii="Times New Roman" w:hAnsi="Times New Roman" w:cs="Times New Roman"/>
          <w:color w:val="000000"/>
          <w:sz w:val="24"/>
          <w:szCs w:val="24"/>
        </w:rPr>
        <w:t>lease note that there may be a small delay if there are other emails already in the queue.)</w:t>
      </w:r>
    </w:p>
    <w:p w14:paraId="0437E75C" w14:textId="77777777" w:rsidR="00C576BF" w:rsidRPr="00C576BF" w:rsidRDefault="00C576BF" w:rsidP="00977B4E">
      <w:pPr>
        <w:autoSpaceDE w:val="0"/>
        <w:autoSpaceDN w:val="0"/>
        <w:adjustRightInd w:val="0"/>
        <w:spacing w:after="0" w:line="240" w:lineRule="auto"/>
        <w:rPr>
          <w:rFonts w:ascii="Times New Roman" w:hAnsi="Times New Roman" w:cs="Times New Roman"/>
          <w:color w:val="000000"/>
          <w:sz w:val="24"/>
          <w:szCs w:val="24"/>
        </w:rPr>
      </w:pPr>
    </w:p>
    <w:p w14:paraId="7C362AF2" w14:textId="77777777" w:rsidR="00977B4E" w:rsidRDefault="007B711F" w:rsidP="00977B4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Newsletters</w:t>
      </w:r>
    </w:p>
    <w:p w14:paraId="3CC0E5F1" w14:textId="4D7AD2DD" w:rsidR="00E22CD2" w:rsidRDefault="007B711F" w:rsidP="00977B4E">
      <w:pPr>
        <w:autoSpaceDE w:val="0"/>
        <w:autoSpaceDN w:val="0"/>
        <w:adjustRightInd w:val="0"/>
        <w:spacing w:after="0" w:line="240" w:lineRule="auto"/>
        <w:rPr>
          <w:rFonts w:ascii="TimesNewRomanPSMT" w:hAnsi="TimesNewRomanPSMT" w:cs="TimesNewRomanPSMT"/>
          <w:color w:val="000000"/>
          <w:sz w:val="24"/>
          <w:szCs w:val="24"/>
        </w:rPr>
      </w:pPr>
      <w:r>
        <w:rPr>
          <w:rFonts w:ascii="Times New Roman" w:hAnsi="Times New Roman" w:cs="Times New Roman"/>
          <w:color w:val="000000"/>
          <w:sz w:val="24"/>
          <w:szCs w:val="24"/>
        </w:rPr>
        <w:t>SAA will publish digital newsletters for an interest group that provides copy. Interest groups may</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suggest special publications by submitting a proposal to the Publications Committee. </w:t>
      </w:r>
      <w:r>
        <w:rPr>
          <w:rFonts w:ascii="Times New Roman" w:hAnsi="Times New Roman" w:cs="Times New Roman"/>
          <w:color w:val="000000"/>
          <w:sz w:val="24"/>
          <w:szCs w:val="24"/>
        </w:rPr>
        <w:lastRenderedPageBreak/>
        <w:t>Newsletters will</w:t>
      </w:r>
      <w:r w:rsidR="00623348">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be produced in accordance with the S</w:t>
      </w:r>
      <w:r w:rsidR="005C61F0">
        <w:rPr>
          <w:rFonts w:ascii="TimesNewRomanPSMT" w:hAnsi="TimesNewRomanPSMT" w:cs="TimesNewRomanPSMT"/>
          <w:color w:val="000000"/>
          <w:sz w:val="24"/>
          <w:szCs w:val="24"/>
        </w:rPr>
        <w:t>AA</w:t>
      </w:r>
      <w:r>
        <w:rPr>
          <w:rFonts w:ascii="TimesNewRomanPSMT" w:hAnsi="TimesNewRomanPSMT" w:cs="TimesNewRomanPSMT"/>
          <w:color w:val="000000"/>
          <w:sz w:val="24"/>
          <w:szCs w:val="24"/>
        </w:rPr>
        <w:t>’s editorial policies and production procedures. All</w:t>
      </w:r>
      <w:r w:rsidR="00623348">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newsletters are subject to review in order to ensure that accur</w:t>
      </w:r>
      <w:r>
        <w:rPr>
          <w:rFonts w:ascii="Times New Roman" w:hAnsi="Times New Roman" w:cs="Times New Roman"/>
          <w:color w:val="000000"/>
          <w:sz w:val="24"/>
          <w:szCs w:val="24"/>
        </w:rPr>
        <w:t>ate information about the Society is being</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distributed as well as to ensure that all permissions are secured for images and photographs. Interest</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group publications must include both the interest group name and the Society for American</w:t>
      </w:r>
      <w:r w:rsidR="00623348">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Archaeology’s name a</w:t>
      </w:r>
      <w:r>
        <w:rPr>
          <w:rFonts w:ascii="TimesNewRomanPSMT" w:hAnsi="TimesNewRomanPSMT" w:cs="TimesNewRomanPSMT"/>
          <w:color w:val="000000"/>
          <w:sz w:val="24"/>
          <w:szCs w:val="24"/>
        </w:rPr>
        <w:t>nd/or logo.</w:t>
      </w:r>
    </w:p>
    <w:p w14:paraId="0345C116" w14:textId="0B1D60B0" w:rsidR="00623348" w:rsidRDefault="00623348" w:rsidP="00977B4E">
      <w:pPr>
        <w:autoSpaceDE w:val="0"/>
        <w:autoSpaceDN w:val="0"/>
        <w:adjustRightInd w:val="0"/>
        <w:spacing w:after="0" w:line="240" w:lineRule="auto"/>
        <w:rPr>
          <w:rFonts w:ascii="TimesNewRomanPSMT" w:hAnsi="TimesNewRomanPSMT" w:cs="TimesNewRomanPSMT"/>
          <w:color w:val="000000"/>
          <w:sz w:val="24"/>
          <w:szCs w:val="24"/>
        </w:rPr>
      </w:pPr>
    </w:p>
    <w:p w14:paraId="0113052D" w14:textId="39E03A47" w:rsidR="00E22CD2" w:rsidRDefault="007B711F" w:rsidP="00977B4E">
      <w:pPr>
        <w:autoSpaceDE w:val="0"/>
        <w:autoSpaceDN w:val="0"/>
        <w:adjustRightInd w:val="0"/>
        <w:spacing w:after="0" w:line="240" w:lineRule="auto"/>
        <w:rPr>
          <w:rFonts w:ascii="TimesNewRomanPSMT" w:hAnsi="TimesNewRomanPSMT" w:cs="TimesNewRomanPSMT"/>
          <w:b/>
          <w:bCs/>
          <w:i/>
          <w:iCs/>
          <w:color w:val="000000"/>
          <w:sz w:val="24"/>
          <w:szCs w:val="24"/>
        </w:rPr>
      </w:pPr>
      <w:r>
        <w:rPr>
          <w:rFonts w:ascii="TimesNewRomanPSMT" w:hAnsi="TimesNewRomanPSMT" w:cs="TimesNewRomanPSMT"/>
          <w:b/>
          <w:bCs/>
          <w:i/>
          <w:iCs/>
          <w:color w:val="000000"/>
          <w:sz w:val="24"/>
          <w:szCs w:val="24"/>
        </w:rPr>
        <w:t>Social Media</w:t>
      </w:r>
    </w:p>
    <w:p w14:paraId="0DE90538" w14:textId="370B3CE2" w:rsidR="00E22CD2" w:rsidRDefault="007B711F" w:rsidP="00977B4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Because the e-Community is available only to members of the </w:t>
      </w:r>
      <w:r w:rsidR="008350AC">
        <w:rPr>
          <w:rFonts w:ascii="TimesNewRomanPSMT" w:hAnsi="TimesNewRomanPSMT" w:cs="TimesNewRomanPSMT"/>
          <w:color w:val="000000"/>
          <w:sz w:val="24"/>
          <w:szCs w:val="24"/>
        </w:rPr>
        <w:t>i</w:t>
      </w:r>
      <w:r>
        <w:rPr>
          <w:rFonts w:ascii="TimesNewRomanPSMT" w:hAnsi="TimesNewRomanPSMT" w:cs="TimesNewRomanPSMT"/>
          <w:color w:val="000000"/>
          <w:sz w:val="24"/>
          <w:szCs w:val="24"/>
        </w:rPr>
        <w:t xml:space="preserve">nterest </w:t>
      </w:r>
      <w:r w:rsidR="008350AC">
        <w:rPr>
          <w:rFonts w:ascii="TimesNewRomanPSMT" w:hAnsi="TimesNewRomanPSMT" w:cs="TimesNewRomanPSMT"/>
          <w:color w:val="000000"/>
          <w:sz w:val="24"/>
          <w:szCs w:val="24"/>
        </w:rPr>
        <w:t>g</w:t>
      </w:r>
      <w:r>
        <w:rPr>
          <w:rFonts w:ascii="TimesNewRomanPSMT" w:hAnsi="TimesNewRomanPSMT" w:cs="TimesNewRomanPSMT"/>
          <w:color w:val="000000"/>
          <w:sz w:val="24"/>
          <w:szCs w:val="24"/>
        </w:rPr>
        <w:t>roup and because the e-Community functionality is limited (e.g.</w:t>
      </w:r>
      <w:r w:rsidR="00AC0B0F">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the notification of new content is very cumbersome), some </w:t>
      </w:r>
      <w:r w:rsidR="008350AC">
        <w:rPr>
          <w:rFonts w:ascii="TimesNewRomanPSMT" w:hAnsi="TimesNewRomanPSMT" w:cs="TimesNewRomanPSMT"/>
          <w:color w:val="000000"/>
          <w:sz w:val="24"/>
          <w:szCs w:val="24"/>
        </w:rPr>
        <w:t>i</w:t>
      </w:r>
      <w:r>
        <w:rPr>
          <w:rFonts w:ascii="TimesNewRomanPSMT" w:hAnsi="TimesNewRomanPSMT" w:cs="TimesNewRomanPSMT"/>
          <w:color w:val="000000"/>
          <w:sz w:val="24"/>
          <w:szCs w:val="24"/>
        </w:rPr>
        <w:t xml:space="preserve">nterest </w:t>
      </w:r>
      <w:r w:rsidR="008350AC">
        <w:rPr>
          <w:rFonts w:ascii="TimesNewRomanPSMT" w:hAnsi="TimesNewRomanPSMT" w:cs="TimesNewRomanPSMT"/>
          <w:color w:val="000000"/>
          <w:sz w:val="24"/>
          <w:szCs w:val="24"/>
        </w:rPr>
        <w:t>g</w:t>
      </w:r>
      <w:r>
        <w:rPr>
          <w:rFonts w:ascii="TimesNewRomanPSMT" w:hAnsi="TimesNewRomanPSMT" w:cs="TimesNewRomanPSMT"/>
          <w:color w:val="000000"/>
          <w:sz w:val="24"/>
          <w:szCs w:val="24"/>
        </w:rPr>
        <w:t xml:space="preserve">roups elect to create a social media page. The </w:t>
      </w:r>
      <w:r w:rsidR="005C61F0">
        <w:rPr>
          <w:rFonts w:ascii="TimesNewRomanPSMT" w:hAnsi="TimesNewRomanPSMT" w:cs="TimesNewRomanPSMT"/>
          <w:color w:val="000000"/>
          <w:sz w:val="24"/>
          <w:szCs w:val="24"/>
        </w:rPr>
        <w:t>e</w:t>
      </w:r>
      <w:r>
        <w:rPr>
          <w:rFonts w:ascii="TimesNewRomanPSMT" w:hAnsi="TimesNewRomanPSMT" w:cs="TimesNewRomanPSMT"/>
          <w:color w:val="000000"/>
          <w:sz w:val="24"/>
          <w:szCs w:val="24"/>
        </w:rPr>
        <w:t xml:space="preserve">xecutive </w:t>
      </w:r>
      <w:r w:rsidR="005C61F0">
        <w:rPr>
          <w:rFonts w:ascii="TimesNewRomanPSMT" w:hAnsi="TimesNewRomanPSMT" w:cs="TimesNewRomanPSMT"/>
          <w:color w:val="000000"/>
          <w:sz w:val="24"/>
          <w:szCs w:val="24"/>
        </w:rPr>
        <w:t>d</w:t>
      </w:r>
      <w:r>
        <w:rPr>
          <w:rFonts w:ascii="TimesNewRomanPSMT" w:hAnsi="TimesNewRomanPSMT" w:cs="TimesNewRomanPSMT"/>
          <w:color w:val="000000"/>
          <w:sz w:val="24"/>
          <w:szCs w:val="24"/>
        </w:rPr>
        <w:t xml:space="preserve">irector must review a proposal from the </w:t>
      </w:r>
      <w:r w:rsidR="008350AC">
        <w:rPr>
          <w:rFonts w:ascii="TimesNewRomanPSMT" w:hAnsi="TimesNewRomanPSMT" w:cs="TimesNewRomanPSMT"/>
          <w:color w:val="000000"/>
          <w:sz w:val="24"/>
          <w:szCs w:val="24"/>
        </w:rPr>
        <w:t>i</w:t>
      </w:r>
      <w:r>
        <w:rPr>
          <w:rFonts w:ascii="TimesNewRomanPSMT" w:hAnsi="TimesNewRomanPSMT" w:cs="TimesNewRomanPSMT"/>
          <w:color w:val="000000"/>
          <w:sz w:val="24"/>
          <w:szCs w:val="24"/>
        </w:rPr>
        <w:t xml:space="preserve">nterest </w:t>
      </w:r>
      <w:r w:rsidR="008350AC">
        <w:rPr>
          <w:rFonts w:ascii="TimesNewRomanPSMT" w:hAnsi="TimesNewRomanPSMT" w:cs="TimesNewRomanPSMT"/>
          <w:color w:val="000000"/>
          <w:sz w:val="24"/>
          <w:szCs w:val="24"/>
        </w:rPr>
        <w:t>g</w:t>
      </w:r>
      <w:r>
        <w:rPr>
          <w:rFonts w:ascii="TimesNewRomanPSMT" w:hAnsi="TimesNewRomanPSMT" w:cs="TimesNewRomanPSMT"/>
          <w:color w:val="000000"/>
          <w:sz w:val="24"/>
          <w:szCs w:val="24"/>
        </w:rPr>
        <w:t>roup prior to creation of the social media page to ensure clarity</w:t>
      </w:r>
      <w:r w:rsidR="000D3EF0">
        <w:rPr>
          <w:rFonts w:ascii="TimesNewRomanPSMT" w:hAnsi="TimesNewRomanPSMT" w:cs="TimesNewRomanPSMT"/>
          <w:color w:val="000000"/>
          <w:sz w:val="24"/>
          <w:szCs w:val="24"/>
        </w:rPr>
        <w:t xml:space="preserve"> </w:t>
      </w:r>
      <w:r w:rsidR="005C61F0">
        <w:rPr>
          <w:rFonts w:ascii="TimesNewRomanPSMT" w:hAnsi="TimesNewRomanPSMT" w:cs="TimesNewRomanPSMT"/>
          <w:color w:val="000000"/>
          <w:sz w:val="24"/>
          <w:szCs w:val="24"/>
        </w:rPr>
        <w:t xml:space="preserve">about </w:t>
      </w:r>
      <w:r w:rsidR="000D3EF0">
        <w:rPr>
          <w:rFonts w:ascii="TimesNewRomanPSMT" w:hAnsi="TimesNewRomanPSMT" w:cs="TimesNewRomanPSMT"/>
          <w:color w:val="000000"/>
          <w:sz w:val="24"/>
          <w:szCs w:val="24"/>
        </w:rPr>
        <w:t xml:space="preserve">important </w:t>
      </w:r>
      <w:r>
        <w:rPr>
          <w:rFonts w:ascii="TimesNewRomanPSMT" w:hAnsi="TimesNewRomanPSMT" w:cs="TimesNewRomanPSMT"/>
          <w:color w:val="000000"/>
          <w:sz w:val="24"/>
          <w:szCs w:val="24"/>
        </w:rPr>
        <w:t xml:space="preserve">details </w:t>
      </w:r>
      <w:r w:rsidR="000D3EF0">
        <w:rPr>
          <w:rFonts w:ascii="TimesNewRomanPSMT" w:hAnsi="TimesNewRomanPSMT" w:cs="TimesNewRomanPSMT"/>
          <w:color w:val="000000"/>
          <w:sz w:val="24"/>
          <w:szCs w:val="24"/>
        </w:rPr>
        <w:t>(e.g.,</w:t>
      </w:r>
      <w:r>
        <w:rPr>
          <w:rFonts w:ascii="TimesNewRomanPSMT" w:hAnsi="TimesNewRomanPSMT" w:cs="TimesNewRomanPSMT"/>
          <w:color w:val="000000"/>
          <w:sz w:val="24"/>
          <w:szCs w:val="24"/>
        </w:rPr>
        <w:t xml:space="preserve"> that comments are statements of individuals, not the S</w:t>
      </w:r>
      <w:r w:rsidR="005C61F0">
        <w:rPr>
          <w:rFonts w:ascii="TimesNewRomanPSMT" w:hAnsi="TimesNewRomanPSMT" w:cs="TimesNewRomanPSMT"/>
          <w:color w:val="000000"/>
          <w:sz w:val="24"/>
          <w:szCs w:val="24"/>
        </w:rPr>
        <w:t>AA</w:t>
      </w:r>
      <w:r w:rsidR="000D3EF0">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w:t>
      </w:r>
    </w:p>
    <w:p w14:paraId="1CA54D4B" w14:textId="77777777" w:rsidR="00E22CD2" w:rsidRPr="00E22CD2" w:rsidRDefault="00E22CD2" w:rsidP="00977B4E">
      <w:pPr>
        <w:autoSpaceDE w:val="0"/>
        <w:autoSpaceDN w:val="0"/>
        <w:adjustRightInd w:val="0"/>
        <w:spacing w:after="0" w:line="240" w:lineRule="auto"/>
        <w:rPr>
          <w:rFonts w:ascii="TimesNewRomanPSMT" w:hAnsi="TimesNewRomanPSMT" w:cs="TimesNewRomanPSMT"/>
          <w:color w:val="000000"/>
          <w:sz w:val="24"/>
          <w:szCs w:val="24"/>
        </w:rPr>
      </w:pPr>
    </w:p>
    <w:p w14:paraId="3E707DA7" w14:textId="260D1E7E" w:rsidR="00977B4E" w:rsidRDefault="007B711F" w:rsidP="00977B4E">
      <w:pPr>
        <w:autoSpaceDE w:val="0"/>
        <w:autoSpaceDN w:val="0"/>
        <w:adjustRightInd w:val="0"/>
        <w:spacing w:after="0" w:line="240" w:lineRule="auto"/>
        <w:rPr>
          <w:rFonts w:ascii="Cambria-Bold" w:hAnsi="Cambria-Bold" w:cs="Cambria-Bold"/>
          <w:b/>
          <w:bCs/>
          <w:color w:val="4F82BE"/>
          <w:sz w:val="24"/>
          <w:szCs w:val="24"/>
        </w:rPr>
      </w:pPr>
      <w:r>
        <w:rPr>
          <w:rFonts w:ascii="Cambria-Bold" w:hAnsi="Cambria-Bold" w:cs="Cambria-Bold"/>
          <w:b/>
          <w:bCs/>
          <w:color w:val="4F82BE"/>
          <w:sz w:val="24"/>
          <w:szCs w:val="24"/>
        </w:rPr>
        <w:t>Finance</w:t>
      </w:r>
    </w:p>
    <w:p w14:paraId="605795C6" w14:textId="77777777" w:rsidR="00623348" w:rsidRDefault="00623348" w:rsidP="00977B4E">
      <w:pPr>
        <w:autoSpaceDE w:val="0"/>
        <w:autoSpaceDN w:val="0"/>
        <w:adjustRightInd w:val="0"/>
        <w:spacing w:after="0" w:line="240" w:lineRule="auto"/>
        <w:rPr>
          <w:rFonts w:ascii="Cambria-Bold" w:hAnsi="Cambria-Bold" w:cs="Cambria-Bold"/>
          <w:b/>
          <w:bCs/>
          <w:color w:val="4F82BE"/>
          <w:sz w:val="24"/>
          <w:szCs w:val="24"/>
        </w:rPr>
      </w:pPr>
    </w:p>
    <w:p w14:paraId="76B7A5C1" w14:textId="7F2D61CD"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interest group may not assess dues or accumulate a general fund. An interest group may assess a fee</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a service</w:t>
      </w:r>
      <w:r w:rsidR="00F16C90">
        <w:rPr>
          <w:rFonts w:ascii="Times New Roman" w:hAnsi="Times New Roman" w:cs="Times New Roman"/>
          <w:color w:val="000000"/>
          <w:sz w:val="24"/>
          <w:szCs w:val="24"/>
        </w:rPr>
        <w:t xml:space="preserve"> (</w:t>
      </w:r>
      <w:r w:rsidR="000F6704">
        <w:rPr>
          <w:rFonts w:ascii="Times New Roman" w:hAnsi="Times New Roman" w:cs="Times New Roman"/>
          <w:color w:val="000000"/>
          <w:sz w:val="24"/>
          <w:szCs w:val="24"/>
        </w:rPr>
        <w:t xml:space="preserve">i.e., </w:t>
      </w:r>
      <w:r w:rsidR="00F16C90">
        <w:rPr>
          <w:rFonts w:ascii="Times New Roman" w:hAnsi="Times New Roman" w:cs="Times New Roman"/>
          <w:color w:val="000000"/>
          <w:sz w:val="24"/>
          <w:szCs w:val="24"/>
        </w:rPr>
        <w:t>the Paul Goldberg Award</w:t>
      </w:r>
      <w:r w:rsidR="001B0B8E">
        <w:rPr>
          <w:rFonts w:ascii="Times New Roman" w:hAnsi="Times New Roman" w:cs="Times New Roman"/>
          <w:color w:val="000000"/>
          <w:sz w:val="24"/>
          <w:szCs w:val="24"/>
        </w:rPr>
        <w:t xml:space="preserve"> by the Geoarchaeology Interest Group</w:t>
      </w:r>
      <w:r w:rsidR="00F16C90">
        <w:rPr>
          <w:rFonts w:ascii="Times New Roman" w:hAnsi="Times New Roman" w:cs="Times New Roman"/>
          <w:color w:val="000000"/>
          <w:sz w:val="24"/>
          <w:szCs w:val="24"/>
        </w:rPr>
        <w:t>)</w:t>
      </w:r>
      <w:r>
        <w:rPr>
          <w:rFonts w:ascii="Times New Roman" w:hAnsi="Times New Roman" w:cs="Times New Roman"/>
          <w:color w:val="000000"/>
          <w:sz w:val="24"/>
          <w:szCs w:val="24"/>
        </w:rPr>
        <w:t>, with the review of the executive director, and if necessary, the approval of the Board.</w:t>
      </w:r>
      <w:r w:rsidR="00623348">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Fees must be collected through the Society’s headquarters. Any service fees collected must be used in a</w:t>
      </w:r>
      <w:r w:rsidR="00623348">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single fiscal year (Janu</w:t>
      </w:r>
      <w:r>
        <w:rPr>
          <w:rFonts w:ascii="Times New Roman" w:hAnsi="Times New Roman" w:cs="Times New Roman"/>
          <w:color w:val="000000"/>
          <w:sz w:val="24"/>
          <w:szCs w:val="24"/>
        </w:rPr>
        <w:t>ary</w:t>
      </w:r>
      <w:r>
        <w:rPr>
          <w:rFonts w:ascii="TimesNewRomanPSMT" w:hAnsi="TimesNewRomanPSMT" w:cs="TimesNewRomanPSMT"/>
          <w:color w:val="000000"/>
          <w:sz w:val="24"/>
          <w:szCs w:val="24"/>
        </w:rPr>
        <w:t>–</w:t>
      </w:r>
      <w:r>
        <w:rPr>
          <w:rFonts w:ascii="Times New Roman" w:hAnsi="Times New Roman" w:cs="Times New Roman"/>
          <w:color w:val="000000"/>
          <w:sz w:val="24"/>
          <w:szCs w:val="24"/>
        </w:rPr>
        <w:t>December). Monies cannot be carried over from one fiscal year to another.</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Leftover monies remain in the general fund, with specific exceptions. Per Board policy, the Society can</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request $1 of the service fee to support the activities of the interest gr</w:t>
      </w:r>
      <w:r>
        <w:rPr>
          <w:rFonts w:ascii="Times New Roman" w:hAnsi="Times New Roman" w:cs="Times New Roman"/>
          <w:color w:val="000000"/>
          <w:sz w:val="24"/>
          <w:szCs w:val="24"/>
        </w:rPr>
        <w:t>oup. In reality, the executive</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director has never set that aside; therefore, the retention of unused funds (in most cases) in the general</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fund is a reasonable counterbalance to that practice.</w:t>
      </w:r>
    </w:p>
    <w:p w14:paraId="3DB09EF7"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19CD2D9F" w14:textId="19C1C551"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Service fees should be as low as needed to fund the specific se</w:t>
      </w:r>
      <w:r>
        <w:rPr>
          <w:rFonts w:ascii="Times New Roman" w:hAnsi="Times New Roman" w:cs="Times New Roman"/>
          <w:color w:val="000000"/>
          <w:sz w:val="24"/>
          <w:szCs w:val="24"/>
        </w:rPr>
        <w:t>rvice for which they are established. At</w:t>
      </w:r>
      <w:r w:rsidR="00623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time, very few interest groups have such fees.</w:t>
      </w:r>
    </w:p>
    <w:p w14:paraId="6F5BF06B" w14:textId="677C4458" w:rsidR="00977B4E" w:rsidRDefault="00977B4E" w:rsidP="00977B4E">
      <w:pPr>
        <w:autoSpaceDE w:val="0"/>
        <w:autoSpaceDN w:val="0"/>
        <w:adjustRightInd w:val="0"/>
        <w:spacing w:after="0" w:line="240" w:lineRule="auto"/>
        <w:rPr>
          <w:rFonts w:ascii="Times New Roman" w:hAnsi="Times New Roman" w:cs="Times New Roman"/>
          <w:color w:val="000000"/>
          <w:sz w:val="24"/>
          <w:szCs w:val="24"/>
        </w:rPr>
      </w:pPr>
    </w:p>
    <w:p w14:paraId="352339E6" w14:textId="2556D171" w:rsidR="00977B4E" w:rsidRDefault="007B711F" w:rsidP="00977B4E">
      <w:pPr>
        <w:autoSpaceDE w:val="0"/>
        <w:autoSpaceDN w:val="0"/>
        <w:adjustRightInd w:val="0"/>
        <w:spacing w:after="0" w:line="240" w:lineRule="auto"/>
        <w:rPr>
          <w:rFonts w:ascii="Cambria-Bold" w:hAnsi="Cambria-Bold" w:cs="Cambria-Bold"/>
          <w:b/>
          <w:bCs/>
          <w:color w:val="4F82BE"/>
          <w:sz w:val="24"/>
          <w:szCs w:val="24"/>
        </w:rPr>
      </w:pPr>
      <w:r>
        <w:rPr>
          <w:rFonts w:ascii="Cambria-Bold" w:hAnsi="Cambria-Bold" w:cs="Cambria-Bold"/>
          <w:b/>
          <w:bCs/>
          <w:color w:val="4F82BE"/>
          <w:sz w:val="24"/>
          <w:szCs w:val="24"/>
        </w:rPr>
        <w:t>Organizational Support</w:t>
      </w:r>
    </w:p>
    <w:p w14:paraId="0EAD9DFE" w14:textId="77777777" w:rsidR="00623348" w:rsidRDefault="00623348" w:rsidP="00977B4E">
      <w:pPr>
        <w:autoSpaceDE w:val="0"/>
        <w:autoSpaceDN w:val="0"/>
        <w:adjustRightInd w:val="0"/>
        <w:spacing w:after="0" w:line="240" w:lineRule="auto"/>
        <w:rPr>
          <w:rFonts w:ascii="Cambria-Bold" w:hAnsi="Cambria-Bold" w:cs="Cambria-Bold"/>
          <w:b/>
          <w:bCs/>
          <w:color w:val="4F82BE"/>
          <w:sz w:val="24"/>
          <w:szCs w:val="24"/>
        </w:rPr>
      </w:pPr>
    </w:p>
    <w:p w14:paraId="53F176FB" w14:textId="1EED6937"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NewRomanPSMT" w:hAnsi="TimesNewRomanPSMT" w:cs="TimesNewRomanPSMT"/>
          <w:color w:val="000000"/>
          <w:sz w:val="24"/>
          <w:szCs w:val="24"/>
        </w:rPr>
        <w:t>The Board support to all interest groups will be from the S</w:t>
      </w:r>
      <w:r w:rsidR="00BB765E">
        <w:rPr>
          <w:rFonts w:ascii="TimesNewRomanPSMT" w:hAnsi="TimesNewRomanPSMT" w:cs="TimesNewRomanPSMT"/>
          <w:color w:val="000000"/>
          <w:sz w:val="24"/>
          <w:szCs w:val="24"/>
        </w:rPr>
        <w:t>AA</w:t>
      </w:r>
      <w:r>
        <w:rPr>
          <w:rFonts w:ascii="TimesNewRomanPSMT" w:hAnsi="TimesNewRomanPSMT" w:cs="TimesNewRomanPSMT"/>
          <w:color w:val="000000"/>
          <w:sz w:val="24"/>
          <w:szCs w:val="24"/>
        </w:rPr>
        <w:t>’s executive director, as noted above.</w:t>
      </w:r>
      <w:r w:rsidR="00623348">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 xml:space="preserve">Day-to-day support will be provided by </w:t>
      </w:r>
      <w:r w:rsidRPr="000F6704">
        <w:rPr>
          <w:rFonts w:ascii="Times New Roman" w:hAnsi="Times New Roman" w:cs="Times New Roman"/>
          <w:color w:val="000000"/>
          <w:sz w:val="24"/>
          <w:szCs w:val="24"/>
        </w:rPr>
        <w:t xml:space="preserve">the </w:t>
      </w:r>
      <w:r w:rsidR="00C576BF" w:rsidRPr="000F6704">
        <w:rPr>
          <w:rFonts w:ascii="Times New Roman" w:hAnsi="Times New Roman" w:cs="Times New Roman"/>
          <w:color w:val="000000"/>
          <w:sz w:val="24"/>
          <w:szCs w:val="24"/>
        </w:rPr>
        <w:t xml:space="preserve">senior </w:t>
      </w:r>
      <w:r w:rsidRPr="000F6704">
        <w:rPr>
          <w:rFonts w:ascii="Times New Roman" w:hAnsi="Times New Roman" w:cs="Times New Roman"/>
          <w:color w:val="000000"/>
          <w:sz w:val="24"/>
          <w:szCs w:val="24"/>
        </w:rPr>
        <w:t xml:space="preserve">manager, </w:t>
      </w:r>
      <w:r w:rsidR="00C576BF" w:rsidRPr="000F6704">
        <w:rPr>
          <w:rFonts w:ascii="Times New Roman" w:hAnsi="Times New Roman" w:cs="Times New Roman"/>
          <w:color w:val="000000"/>
          <w:sz w:val="24"/>
          <w:szCs w:val="24"/>
        </w:rPr>
        <w:t xml:space="preserve">Meetings and </w:t>
      </w:r>
      <w:r w:rsidRPr="000F6704">
        <w:rPr>
          <w:rFonts w:ascii="Times New Roman" w:hAnsi="Times New Roman" w:cs="Times New Roman"/>
          <w:color w:val="000000"/>
          <w:sz w:val="24"/>
          <w:szCs w:val="24"/>
        </w:rPr>
        <w:t>Membership</w:t>
      </w:r>
      <w:r w:rsidR="00991D2F" w:rsidRPr="000F6704">
        <w:rPr>
          <w:rFonts w:ascii="Times New Roman" w:hAnsi="Times New Roman" w:cs="Times New Roman"/>
          <w:color w:val="000000"/>
          <w:sz w:val="24"/>
          <w:szCs w:val="24"/>
        </w:rPr>
        <w:t>,</w:t>
      </w:r>
      <w:r w:rsidRPr="000F6704">
        <w:rPr>
          <w:rFonts w:ascii="Times New Roman" w:hAnsi="Times New Roman" w:cs="Times New Roman"/>
          <w:color w:val="000000"/>
          <w:sz w:val="24"/>
          <w:szCs w:val="24"/>
        </w:rPr>
        <w:t xml:space="preserve"> and the coordinator,</w:t>
      </w:r>
      <w:r w:rsidR="00623348" w:rsidRPr="000F6704">
        <w:rPr>
          <w:rFonts w:ascii="Times New Roman" w:hAnsi="Times New Roman" w:cs="Times New Roman"/>
          <w:color w:val="000000"/>
          <w:sz w:val="24"/>
          <w:szCs w:val="24"/>
        </w:rPr>
        <w:t xml:space="preserve"> </w:t>
      </w:r>
      <w:r w:rsidR="000F6704" w:rsidRPr="000F6704">
        <w:rPr>
          <w:rFonts w:ascii="Times New Roman" w:hAnsi="Times New Roman" w:cs="Times New Roman"/>
          <w:color w:val="000000"/>
          <w:sz w:val="24"/>
          <w:szCs w:val="24"/>
        </w:rPr>
        <w:t xml:space="preserve">Meetings </w:t>
      </w:r>
      <w:r w:rsidR="000F6704">
        <w:rPr>
          <w:rFonts w:ascii="Times New Roman" w:hAnsi="Times New Roman" w:cs="Times New Roman"/>
          <w:color w:val="000000"/>
          <w:sz w:val="24"/>
          <w:szCs w:val="24"/>
        </w:rPr>
        <w:t xml:space="preserve">and </w:t>
      </w:r>
      <w:r w:rsidRPr="000F6704">
        <w:rPr>
          <w:rFonts w:ascii="Times New Roman" w:hAnsi="Times New Roman" w:cs="Times New Roman"/>
          <w:color w:val="000000"/>
          <w:sz w:val="24"/>
          <w:szCs w:val="24"/>
        </w:rPr>
        <w:t>Membership</w:t>
      </w:r>
      <w:r w:rsidR="000F6704">
        <w:rPr>
          <w:rFonts w:ascii="Times New Roman" w:hAnsi="Times New Roman" w:cs="Times New Roman"/>
          <w:color w:val="000000"/>
          <w:sz w:val="24"/>
          <w:szCs w:val="24"/>
        </w:rPr>
        <w:t>.</w:t>
      </w:r>
    </w:p>
    <w:p w14:paraId="0F2B9A3E" w14:textId="77777777" w:rsidR="00623348" w:rsidRDefault="00623348" w:rsidP="00977B4E">
      <w:pPr>
        <w:autoSpaceDE w:val="0"/>
        <w:autoSpaceDN w:val="0"/>
        <w:adjustRightInd w:val="0"/>
        <w:spacing w:after="0" w:line="240" w:lineRule="auto"/>
        <w:rPr>
          <w:rFonts w:ascii="Times New Roman" w:hAnsi="Times New Roman" w:cs="Times New Roman"/>
          <w:color w:val="000000"/>
          <w:sz w:val="24"/>
          <w:szCs w:val="24"/>
        </w:rPr>
      </w:pPr>
    </w:p>
    <w:p w14:paraId="716E6DAC" w14:textId="244B9766" w:rsidR="00977B4E" w:rsidRDefault="007B711F" w:rsidP="00977B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SAA will provide the following services to interest groups:</w:t>
      </w:r>
    </w:p>
    <w:p w14:paraId="4EF8555E" w14:textId="40B2AD0A" w:rsidR="00623348" w:rsidRPr="00385B71" w:rsidRDefault="007B711F" w:rsidP="00977B4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85B71">
        <w:rPr>
          <w:rFonts w:ascii="Times New Roman" w:hAnsi="Times New Roman" w:cs="Times New Roman"/>
          <w:color w:val="000000"/>
          <w:sz w:val="24"/>
          <w:szCs w:val="24"/>
        </w:rPr>
        <w:t>maintain</w:t>
      </w:r>
      <w:r w:rsidR="00385B71" w:rsidRPr="00385B71">
        <w:rPr>
          <w:rFonts w:ascii="Times New Roman" w:hAnsi="Times New Roman" w:cs="Times New Roman"/>
          <w:color w:val="000000"/>
          <w:sz w:val="24"/>
          <w:szCs w:val="24"/>
        </w:rPr>
        <w:t xml:space="preserve"> </w:t>
      </w:r>
      <w:r w:rsidRPr="00385B71">
        <w:rPr>
          <w:rFonts w:ascii="Times New Roman" w:hAnsi="Times New Roman" w:cs="Times New Roman"/>
          <w:color w:val="000000"/>
          <w:sz w:val="24"/>
          <w:szCs w:val="24"/>
        </w:rPr>
        <w:t>rosters</w:t>
      </w:r>
      <w:r w:rsidR="00385B71" w:rsidRPr="00385B71">
        <w:rPr>
          <w:rFonts w:ascii="Times New Roman" w:hAnsi="Times New Roman" w:cs="Times New Roman"/>
          <w:color w:val="000000"/>
          <w:sz w:val="24"/>
          <w:szCs w:val="24"/>
        </w:rPr>
        <w:t xml:space="preserve"> </w:t>
      </w:r>
      <w:r w:rsidRPr="00385B71">
        <w:rPr>
          <w:rFonts w:ascii="Times New Roman" w:hAnsi="Times New Roman" w:cs="Times New Roman"/>
          <w:color w:val="000000"/>
          <w:sz w:val="24"/>
          <w:szCs w:val="24"/>
        </w:rPr>
        <w:t>(using</w:t>
      </w:r>
      <w:r w:rsidR="00385B71" w:rsidRPr="00385B71">
        <w:rPr>
          <w:rFonts w:ascii="Times New Roman" w:hAnsi="Times New Roman" w:cs="Times New Roman"/>
          <w:color w:val="000000"/>
          <w:sz w:val="24"/>
          <w:szCs w:val="24"/>
        </w:rPr>
        <w:t xml:space="preserve"> </w:t>
      </w:r>
      <w:r w:rsidRPr="00385B71">
        <w:rPr>
          <w:rFonts w:ascii="Times New Roman" w:hAnsi="Times New Roman" w:cs="Times New Roman"/>
          <w:color w:val="000000"/>
          <w:sz w:val="24"/>
          <w:szCs w:val="24"/>
        </w:rPr>
        <w:t>the</w:t>
      </w:r>
      <w:r w:rsidR="00385B71" w:rsidRPr="00385B71">
        <w:rPr>
          <w:rFonts w:ascii="Times New Roman" w:hAnsi="Times New Roman" w:cs="Times New Roman"/>
          <w:color w:val="000000"/>
          <w:sz w:val="24"/>
          <w:szCs w:val="24"/>
        </w:rPr>
        <w:t xml:space="preserve"> </w:t>
      </w:r>
      <w:r w:rsidRPr="00385B71">
        <w:rPr>
          <w:rFonts w:ascii="Times New Roman" w:hAnsi="Times New Roman" w:cs="Times New Roman"/>
          <w:color w:val="000000"/>
          <w:sz w:val="24"/>
          <w:szCs w:val="24"/>
        </w:rPr>
        <w:t>same</w:t>
      </w:r>
      <w:r w:rsidR="00385B71" w:rsidRPr="00385B71">
        <w:rPr>
          <w:rFonts w:ascii="Times New Roman" w:hAnsi="Times New Roman" w:cs="Times New Roman"/>
          <w:color w:val="000000"/>
          <w:sz w:val="24"/>
          <w:szCs w:val="24"/>
        </w:rPr>
        <w:t xml:space="preserve"> </w:t>
      </w:r>
      <w:r w:rsidRPr="00385B71">
        <w:rPr>
          <w:rFonts w:ascii="Times New Roman" w:hAnsi="Times New Roman" w:cs="Times New Roman"/>
          <w:color w:val="000000"/>
          <w:sz w:val="24"/>
          <w:szCs w:val="24"/>
        </w:rPr>
        <w:t>address</w:t>
      </w:r>
      <w:r w:rsidR="00385B71" w:rsidRPr="00385B71">
        <w:rPr>
          <w:rFonts w:ascii="Times New Roman" w:hAnsi="Times New Roman" w:cs="Times New Roman"/>
          <w:color w:val="000000"/>
          <w:sz w:val="24"/>
          <w:szCs w:val="24"/>
        </w:rPr>
        <w:t xml:space="preserve"> </w:t>
      </w:r>
      <w:r w:rsidRPr="00385B71">
        <w:rPr>
          <w:rFonts w:ascii="Times New Roman" w:hAnsi="Times New Roman" w:cs="Times New Roman"/>
          <w:color w:val="000000"/>
          <w:sz w:val="24"/>
          <w:szCs w:val="24"/>
        </w:rPr>
        <w:t xml:space="preserve">the interest group </w:t>
      </w:r>
      <w:r w:rsidRPr="00385B71">
        <w:rPr>
          <w:rFonts w:ascii="Times New Roman" w:hAnsi="Times New Roman" w:cs="Times New Roman"/>
          <w:color w:val="000000"/>
          <w:sz w:val="24"/>
          <w:szCs w:val="24"/>
        </w:rPr>
        <w:t>member uses for his/her S</w:t>
      </w:r>
      <w:r w:rsidR="00385B71" w:rsidRPr="00385B71">
        <w:rPr>
          <w:rFonts w:ascii="Times New Roman" w:hAnsi="Times New Roman" w:cs="Times New Roman"/>
          <w:color w:val="000000"/>
          <w:sz w:val="24"/>
          <w:szCs w:val="24"/>
        </w:rPr>
        <w:t xml:space="preserve">AA </w:t>
      </w:r>
      <w:r w:rsidRPr="00385B71">
        <w:rPr>
          <w:rFonts w:ascii="Times New Roman" w:hAnsi="Times New Roman" w:cs="Times New Roman"/>
          <w:color w:val="000000"/>
          <w:sz w:val="24"/>
          <w:szCs w:val="24"/>
        </w:rPr>
        <w:t>membership)</w:t>
      </w:r>
      <w:r w:rsidR="00385B71">
        <w:rPr>
          <w:rFonts w:ascii="Times New Roman" w:hAnsi="Times New Roman" w:cs="Times New Roman"/>
          <w:color w:val="000000"/>
          <w:sz w:val="24"/>
          <w:szCs w:val="24"/>
        </w:rPr>
        <w:t>;</w:t>
      </w:r>
    </w:p>
    <w:p w14:paraId="0DD90DB2" w14:textId="64C4E054" w:rsidR="003E3021" w:rsidRDefault="007B711F" w:rsidP="003E3021">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provide to </w:t>
      </w:r>
      <w:r w:rsidR="00385B71">
        <w:rPr>
          <w:rFonts w:ascii="Times New Roman" w:hAnsi="Times New Roman" w:cs="Times New Roman"/>
          <w:color w:val="000000"/>
          <w:sz w:val="24"/>
          <w:szCs w:val="24"/>
        </w:rPr>
        <w:t>i</w:t>
      </w:r>
      <w:r>
        <w:rPr>
          <w:rFonts w:ascii="Times New Roman" w:hAnsi="Times New Roman" w:cs="Times New Roman"/>
          <w:color w:val="000000"/>
          <w:sz w:val="24"/>
          <w:szCs w:val="24"/>
        </w:rPr>
        <w:t xml:space="preserve">nterest </w:t>
      </w:r>
      <w:r w:rsidR="00385B71">
        <w:rPr>
          <w:rFonts w:ascii="Times New Roman" w:hAnsi="Times New Roman" w:cs="Times New Roman"/>
          <w:color w:val="000000"/>
          <w:sz w:val="24"/>
          <w:szCs w:val="24"/>
        </w:rPr>
        <w:t>g</w:t>
      </w:r>
      <w:r>
        <w:rPr>
          <w:rFonts w:ascii="Times New Roman" w:hAnsi="Times New Roman" w:cs="Times New Roman"/>
          <w:color w:val="000000"/>
          <w:sz w:val="24"/>
          <w:szCs w:val="24"/>
        </w:rPr>
        <w:t xml:space="preserve">roup leadership a list of names of members </w:t>
      </w:r>
      <w:r w:rsidR="00EA2DB0">
        <w:rPr>
          <w:rFonts w:ascii="Times New Roman" w:hAnsi="Times New Roman" w:cs="Times New Roman"/>
          <w:color w:val="000000"/>
          <w:sz w:val="24"/>
          <w:szCs w:val="24"/>
        </w:rPr>
        <w:t>u</w:t>
      </w:r>
      <w:r>
        <w:rPr>
          <w:rFonts w:ascii="Times New Roman" w:hAnsi="Times New Roman" w:cs="Times New Roman"/>
          <w:color w:val="000000"/>
          <w:sz w:val="24"/>
          <w:szCs w:val="24"/>
        </w:rPr>
        <w:t>pon request</w:t>
      </w:r>
      <w:r w:rsidR="00EA2DB0">
        <w:rPr>
          <w:rFonts w:ascii="Times New Roman" w:hAnsi="Times New Roman" w:cs="Times New Roman"/>
          <w:color w:val="000000"/>
          <w:sz w:val="24"/>
          <w:szCs w:val="24"/>
        </w:rPr>
        <w:t xml:space="preserve"> of the organizer/co-organizer. B</w:t>
      </w:r>
      <w:r>
        <w:rPr>
          <w:rFonts w:ascii="Times New Roman" w:hAnsi="Times New Roman" w:cs="Times New Roman"/>
          <w:color w:val="000000"/>
          <w:sz w:val="24"/>
          <w:szCs w:val="24"/>
        </w:rPr>
        <w:t xml:space="preserve">ecause of </w:t>
      </w:r>
      <w:r w:rsidR="0060532B" w:rsidRPr="0060532B">
        <w:rPr>
          <w:rFonts w:ascii="Times New Roman" w:hAnsi="Times New Roman" w:cs="Times New Roman"/>
          <w:sz w:val="24"/>
          <w:szCs w:val="24"/>
        </w:rPr>
        <w:t xml:space="preserve">the </w:t>
      </w:r>
      <w:r w:rsidR="0060532B" w:rsidRPr="0060532B">
        <w:rPr>
          <w:rFonts w:ascii="Times New Roman" w:hAnsi="Times New Roman" w:cs="Times New Roman"/>
          <w:sz w:val="24"/>
          <w:szCs w:val="24"/>
          <w:shd w:val="clear" w:color="auto" w:fill="FFFFFF"/>
        </w:rPr>
        <w:t>General Data Protection Regulation</w:t>
      </w:r>
      <w:r>
        <w:rPr>
          <w:rFonts w:ascii="Times New Roman" w:hAnsi="Times New Roman" w:cs="Times New Roman"/>
          <w:color w:val="000000"/>
          <w:sz w:val="24"/>
          <w:szCs w:val="24"/>
        </w:rPr>
        <w:t>, SAA is not allowed to share email addresses</w:t>
      </w:r>
      <w:r w:rsidR="00385B71">
        <w:rPr>
          <w:rFonts w:ascii="Times New Roman" w:hAnsi="Times New Roman" w:cs="Times New Roman"/>
          <w:color w:val="000000"/>
          <w:sz w:val="24"/>
          <w:szCs w:val="24"/>
        </w:rPr>
        <w:t>;</w:t>
      </w:r>
    </w:p>
    <w:p w14:paraId="1E27FCD5" w14:textId="5968BF4F" w:rsidR="00623348" w:rsidRDefault="007B711F" w:rsidP="00977B4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623348">
        <w:rPr>
          <w:rFonts w:ascii="Times New Roman" w:hAnsi="Times New Roman" w:cs="Times New Roman"/>
          <w:color w:val="000000"/>
          <w:sz w:val="24"/>
          <w:szCs w:val="24"/>
        </w:rPr>
        <w:t>collect and disperse any fees for a service</w:t>
      </w:r>
      <w:r w:rsidR="00385B71">
        <w:rPr>
          <w:rFonts w:ascii="Times New Roman" w:hAnsi="Times New Roman" w:cs="Times New Roman"/>
          <w:color w:val="000000"/>
          <w:sz w:val="24"/>
          <w:szCs w:val="24"/>
        </w:rPr>
        <w:t>;</w:t>
      </w:r>
    </w:p>
    <w:p w14:paraId="6CAA0B86" w14:textId="2280224D" w:rsidR="00623348" w:rsidRPr="00623348" w:rsidRDefault="007B711F" w:rsidP="00977B4E">
      <w:pPr>
        <w:pStyle w:val="ListParagraph"/>
        <w:numPr>
          <w:ilvl w:val="0"/>
          <w:numId w:val="2"/>
        </w:numPr>
        <w:autoSpaceDE w:val="0"/>
        <w:autoSpaceDN w:val="0"/>
        <w:adjustRightInd w:val="0"/>
        <w:spacing w:after="0" w:line="240" w:lineRule="auto"/>
        <w:rPr>
          <w:rFonts w:ascii="TimesNewRomanPSMT" w:hAnsi="TimesNewRomanPSMT" w:cs="TimesNewRomanPSMT"/>
          <w:color w:val="000000"/>
          <w:sz w:val="24"/>
          <w:szCs w:val="24"/>
        </w:rPr>
      </w:pPr>
      <w:r w:rsidRPr="00623348">
        <w:rPr>
          <w:rFonts w:ascii="Times New Roman" w:hAnsi="Times New Roman" w:cs="Times New Roman"/>
          <w:color w:val="000000"/>
          <w:sz w:val="24"/>
          <w:szCs w:val="24"/>
        </w:rPr>
        <w:t>coordinate the electronic distribution of any newsletter or special publication</w:t>
      </w:r>
      <w:r w:rsidR="00385B71">
        <w:rPr>
          <w:rFonts w:ascii="Times New Roman" w:hAnsi="Times New Roman" w:cs="Times New Roman"/>
          <w:color w:val="000000"/>
          <w:sz w:val="24"/>
          <w:szCs w:val="24"/>
        </w:rPr>
        <w:t>;</w:t>
      </w:r>
    </w:p>
    <w:p w14:paraId="0DE9EA76" w14:textId="28B0AD54" w:rsidR="00623348" w:rsidRPr="00623348" w:rsidRDefault="007B711F" w:rsidP="00977B4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623348">
        <w:rPr>
          <w:rFonts w:ascii="TimesNewRomanPSMT" w:hAnsi="TimesNewRomanPSMT" w:cs="TimesNewRomanPSMT"/>
          <w:color w:val="000000"/>
          <w:sz w:val="24"/>
          <w:szCs w:val="24"/>
        </w:rPr>
        <w:t>schedule one meeting at the S</w:t>
      </w:r>
      <w:r w:rsidR="00BB765E">
        <w:rPr>
          <w:rFonts w:ascii="TimesNewRomanPSMT" w:hAnsi="TimesNewRomanPSMT" w:cs="TimesNewRomanPSMT"/>
          <w:color w:val="000000"/>
          <w:sz w:val="24"/>
          <w:szCs w:val="24"/>
        </w:rPr>
        <w:t>AA</w:t>
      </w:r>
      <w:r w:rsidRPr="00623348">
        <w:rPr>
          <w:rFonts w:ascii="TimesNewRomanPSMT" w:hAnsi="TimesNewRomanPSMT" w:cs="TimesNewRomanPSMT"/>
          <w:color w:val="000000"/>
          <w:sz w:val="24"/>
          <w:szCs w:val="24"/>
        </w:rPr>
        <w:t>’s annual meeting</w:t>
      </w:r>
      <w:r w:rsidR="00385B71">
        <w:rPr>
          <w:rFonts w:ascii="TimesNewRomanPSMT" w:hAnsi="TimesNewRomanPSMT" w:cs="TimesNewRomanPSMT"/>
          <w:color w:val="000000"/>
          <w:sz w:val="24"/>
          <w:szCs w:val="24"/>
        </w:rPr>
        <w:t>;</w:t>
      </w:r>
    </w:p>
    <w:p w14:paraId="2BC007F8" w14:textId="59989009" w:rsidR="00C02C95" w:rsidRPr="00C02C95" w:rsidRDefault="007B711F" w:rsidP="00C02C95">
      <w:pPr>
        <w:pStyle w:val="ListParagraph"/>
        <w:numPr>
          <w:ilvl w:val="0"/>
          <w:numId w:val="2"/>
        </w:numPr>
        <w:autoSpaceDE w:val="0"/>
        <w:autoSpaceDN w:val="0"/>
        <w:adjustRightInd w:val="0"/>
        <w:spacing w:after="0" w:line="240" w:lineRule="auto"/>
        <w:rPr>
          <w:rFonts w:ascii="Times New Roman" w:hAnsi="Times New Roman" w:cs="Times New Roman"/>
          <w:b/>
          <w:bCs/>
          <w:i/>
          <w:iCs/>
          <w:color w:val="000000"/>
          <w:sz w:val="24"/>
          <w:szCs w:val="24"/>
        </w:rPr>
      </w:pPr>
      <w:r w:rsidRPr="00623348">
        <w:rPr>
          <w:rFonts w:ascii="Times New Roman" w:hAnsi="Times New Roman" w:cs="Times New Roman"/>
          <w:color w:val="000000"/>
          <w:sz w:val="24"/>
          <w:szCs w:val="24"/>
        </w:rPr>
        <w:t xml:space="preserve">provide occasional space, as available, in </w:t>
      </w:r>
      <w:r w:rsidRPr="00623348">
        <w:rPr>
          <w:rFonts w:ascii="Times New Roman" w:hAnsi="Times New Roman" w:cs="Times New Roman"/>
          <w:i/>
          <w:iCs/>
          <w:color w:val="000000"/>
          <w:sz w:val="24"/>
          <w:szCs w:val="24"/>
        </w:rPr>
        <w:t xml:space="preserve">The SAA Archaeological Record </w:t>
      </w:r>
      <w:r w:rsidRPr="00623348">
        <w:rPr>
          <w:rFonts w:ascii="Times New Roman" w:hAnsi="Times New Roman" w:cs="Times New Roman"/>
          <w:color w:val="000000"/>
          <w:sz w:val="24"/>
          <w:szCs w:val="24"/>
        </w:rPr>
        <w:t>for information on</w:t>
      </w:r>
      <w:r w:rsidR="00623348" w:rsidRPr="00623348">
        <w:rPr>
          <w:rFonts w:ascii="Times New Roman" w:hAnsi="Times New Roman" w:cs="Times New Roman"/>
          <w:color w:val="000000"/>
          <w:sz w:val="24"/>
          <w:szCs w:val="24"/>
        </w:rPr>
        <w:t xml:space="preserve"> </w:t>
      </w:r>
      <w:r w:rsidRPr="00623348">
        <w:rPr>
          <w:rFonts w:ascii="Times New Roman" w:hAnsi="Times New Roman" w:cs="Times New Roman"/>
          <w:color w:val="000000"/>
          <w:sz w:val="24"/>
          <w:szCs w:val="24"/>
        </w:rPr>
        <w:t xml:space="preserve">interest group activities and services, as determined by the sitting editor of </w:t>
      </w:r>
      <w:r w:rsidRPr="00623348">
        <w:rPr>
          <w:rFonts w:ascii="Times New Roman" w:hAnsi="Times New Roman" w:cs="Times New Roman"/>
          <w:i/>
          <w:iCs/>
          <w:color w:val="000000"/>
          <w:sz w:val="24"/>
          <w:szCs w:val="24"/>
        </w:rPr>
        <w:t>The SAA Archaeological</w:t>
      </w:r>
      <w:r w:rsidR="00623348" w:rsidRPr="00623348">
        <w:rPr>
          <w:rFonts w:ascii="Times New Roman" w:hAnsi="Times New Roman" w:cs="Times New Roman"/>
          <w:i/>
          <w:iCs/>
          <w:color w:val="000000"/>
          <w:sz w:val="24"/>
          <w:szCs w:val="24"/>
        </w:rPr>
        <w:t xml:space="preserve"> </w:t>
      </w:r>
      <w:r w:rsidRPr="00623348">
        <w:rPr>
          <w:rFonts w:ascii="Times New Roman" w:hAnsi="Times New Roman" w:cs="Times New Roman"/>
          <w:i/>
          <w:iCs/>
          <w:color w:val="000000"/>
          <w:sz w:val="24"/>
          <w:szCs w:val="24"/>
        </w:rPr>
        <w:t>Record</w:t>
      </w:r>
      <w:r w:rsidR="0060532B">
        <w:rPr>
          <w:rFonts w:ascii="Times New Roman" w:hAnsi="Times New Roman" w:cs="Times New Roman"/>
          <w:color w:val="000000"/>
          <w:sz w:val="24"/>
          <w:szCs w:val="24"/>
        </w:rPr>
        <w:t>; and</w:t>
      </w:r>
    </w:p>
    <w:p w14:paraId="7CDE8E7A" w14:textId="00FE832C" w:rsidR="00623348" w:rsidRDefault="007B711F" w:rsidP="00C02C95">
      <w:pPr>
        <w:pStyle w:val="ListParagraph"/>
        <w:numPr>
          <w:ilvl w:val="0"/>
          <w:numId w:val="2"/>
        </w:numPr>
        <w:autoSpaceDE w:val="0"/>
        <w:autoSpaceDN w:val="0"/>
        <w:adjustRightInd w:val="0"/>
        <w:spacing w:after="0" w:line="240" w:lineRule="auto"/>
        <w:rPr>
          <w:rFonts w:ascii="Times New Roman" w:hAnsi="Times New Roman" w:cs="Times New Roman"/>
          <w:b/>
          <w:bCs/>
          <w:i/>
          <w:iCs/>
          <w:color w:val="000000"/>
          <w:sz w:val="24"/>
          <w:szCs w:val="24"/>
        </w:rPr>
      </w:pPr>
      <w:r w:rsidRPr="00C02C95">
        <w:rPr>
          <w:rFonts w:ascii="SymbolMT" w:hAnsi="SymbolMT" w:cs="SymbolMT"/>
          <w:color w:val="000000"/>
          <w:sz w:val="20"/>
          <w:szCs w:val="20"/>
        </w:rPr>
        <w:lastRenderedPageBreak/>
        <w:t xml:space="preserve"> </w:t>
      </w:r>
      <w:r w:rsidRPr="00C02C95">
        <w:rPr>
          <w:rFonts w:ascii="Times New Roman" w:hAnsi="Times New Roman" w:cs="Times New Roman"/>
          <w:color w:val="000000"/>
          <w:sz w:val="24"/>
          <w:szCs w:val="24"/>
        </w:rPr>
        <w:t xml:space="preserve">provide website space, including </w:t>
      </w:r>
      <w:r w:rsidR="00E22CD2" w:rsidRPr="00C02C95">
        <w:rPr>
          <w:rFonts w:ascii="Times New Roman" w:hAnsi="Times New Roman" w:cs="Times New Roman"/>
          <w:color w:val="000000"/>
          <w:sz w:val="24"/>
          <w:szCs w:val="24"/>
        </w:rPr>
        <w:t xml:space="preserve">a description of the </w:t>
      </w:r>
      <w:r w:rsidR="008350AC" w:rsidRPr="00C02C95">
        <w:rPr>
          <w:rFonts w:ascii="Times New Roman" w:hAnsi="Times New Roman" w:cs="Times New Roman"/>
          <w:color w:val="000000"/>
          <w:sz w:val="24"/>
          <w:szCs w:val="24"/>
        </w:rPr>
        <w:t>i</w:t>
      </w:r>
      <w:r w:rsidR="00E22CD2" w:rsidRPr="00C02C95">
        <w:rPr>
          <w:rFonts w:ascii="Times New Roman" w:hAnsi="Times New Roman" w:cs="Times New Roman"/>
          <w:color w:val="000000"/>
          <w:sz w:val="24"/>
          <w:szCs w:val="24"/>
        </w:rPr>
        <w:t xml:space="preserve">nterest </w:t>
      </w:r>
      <w:r w:rsidR="008350AC" w:rsidRPr="00C02C95">
        <w:rPr>
          <w:rFonts w:ascii="Times New Roman" w:hAnsi="Times New Roman" w:cs="Times New Roman"/>
          <w:color w:val="000000"/>
          <w:sz w:val="24"/>
          <w:szCs w:val="24"/>
        </w:rPr>
        <w:t>g</w:t>
      </w:r>
      <w:r w:rsidR="00E22CD2" w:rsidRPr="00C02C95">
        <w:rPr>
          <w:rFonts w:ascii="Times New Roman" w:hAnsi="Times New Roman" w:cs="Times New Roman"/>
          <w:color w:val="000000"/>
          <w:sz w:val="24"/>
          <w:szCs w:val="24"/>
        </w:rPr>
        <w:t>roup and its purpose</w:t>
      </w:r>
      <w:r w:rsidR="000F0DAA" w:rsidRPr="00C02C95">
        <w:rPr>
          <w:rFonts w:ascii="Times New Roman" w:hAnsi="Times New Roman" w:cs="Times New Roman"/>
          <w:color w:val="000000"/>
          <w:sz w:val="24"/>
          <w:szCs w:val="24"/>
        </w:rPr>
        <w:t xml:space="preserve">, as well as </w:t>
      </w:r>
      <w:r w:rsidR="00E22CD2" w:rsidRPr="00C02C95">
        <w:rPr>
          <w:rFonts w:ascii="Times New Roman" w:hAnsi="Times New Roman" w:cs="Times New Roman"/>
          <w:color w:val="000000"/>
          <w:sz w:val="24"/>
          <w:szCs w:val="24"/>
        </w:rPr>
        <w:t xml:space="preserve">host an </w:t>
      </w:r>
      <w:r w:rsidR="000F0DAA" w:rsidRPr="00C02C95">
        <w:rPr>
          <w:rFonts w:ascii="Times New Roman" w:hAnsi="Times New Roman" w:cs="Times New Roman"/>
          <w:color w:val="000000"/>
          <w:sz w:val="24"/>
          <w:szCs w:val="24"/>
        </w:rPr>
        <w:t xml:space="preserve">iMIS </w:t>
      </w:r>
      <w:r w:rsidR="00E22CD2" w:rsidRPr="00C02C95">
        <w:rPr>
          <w:rFonts w:ascii="Times New Roman" w:hAnsi="Times New Roman" w:cs="Times New Roman"/>
          <w:color w:val="000000"/>
          <w:sz w:val="24"/>
          <w:szCs w:val="24"/>
        </w:rPr>
        <w:t>e-Community</w:t>
      </w:r>
      <w:r w:rsidR="000F0DAA" w:rsidRPr="00C02C95">
        <w:rPr>
          <w:rFonts w:ascii="Times New Roman" w:hAnsi="Times New Roman" w:cs="Times New Roman"/>
          <w:color w:val="000000"/>
          <w:sz w:val="24"/>
          <w:szCs w:val="24"/>
        </w:rPr>
        <w:t xml:space="preserve"> or a similar successor</w:t>
      </w:r>
      <w:r w:rsidR="00F136A0" w:rsidRPr="00C02C95">
        <w:rPr>
          <w:rFonts w:ascii="Times New Roman" w:hAnsi="Times New Roman" w:cs="Times New Roman"/>
          <w:color w:val="000000"/>
          <w:sz w:val="24"/>
          <w:szCs w:val="24"/>
        </w:rPr>
        <w:t xml:space="preserve">. </w:t>
      </w:r>
      <w:r w:rsidRPr="00C02C95">
        <w:rPr>
          <w:rFonts w:ascii="Times New Roman" w:hAnsi="Times New Roman" w:cs="Times New Roman"/>
          <w:b/>
          <w:bCs/>
          <w:i/>
          <w:iCs/>
          <w:color w:val="000000"/>
          <w:sz w:val="24"/>
          <w:szCs w:val="24"/>
        </w:rPr>
        <w:t xml:space="preserve">Please Note: All archaeological web content needs approval before it can be posted. </w:t>
      </w:r>
    </w:p>
    <w:p w14:paraId="3EFAECCD" w14:textId="77777777" w:rsidR="00C02C95" w:rsidRPr="00C02C95" w:rsidRDefault="00C02C95" w:rsidP="00C02C95">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78EC0A51" w14:textId="1D228A90" w:rsidR="00111762" w:rsidRDefault="007B711F" w:rsidP="00111762">
      <w:pPr>
        <w:autoSpaceDE w:val="0"/>
        <w:autoSpaceDN w:val="0"/>
        <w:adjustRightInd w:val="0"/>
        <w:spacing w:after="0" w:line="240" w:lineRule="auto"/>
        <w:rPr>
          <w:rFonts w:ascii="Cambria-Bold" w:hAnsi="Cambria-Bold" w:cs="Cambria-Bold"/>
          <w:b/>
          <w:bCs/>
          <w:color w:val="4F82BE"/>
          <w:sz w:val="24"/>
          <w:szCs w:val="24"/>
        </w:rPr>
      </w:pPr>
      <w:r>
        <w:rPr>
          <w:rFonts w:ascii="Cambria-Bold" w:hAnsi="Cambria-Bold" w:cs="Cambria-Bold"/>
          <w:b/>
          <w:bCs/>
          <w:color w:val="4F82BE"/>
          <w:sz w:val="24"/>
          <w:szCs w:val="24"/>
        </w:rPr>
        <w:t>SAA Archive</w:t>
      </w:r>
    </w:p>
    <w:p w14:paraId="65B5BEB2" w14:textId="0861A3A9" w:rsidR="00111762" w:rsidRDefault="00111762" w:rsidP="00111762">
      <w:pPr>
        <w:autoSpaceDE w:val="0"/>
        <w:autoSpaceDN w:val="0"/>
        <w:adjustRightInd w:val="0"/>
        <w:spacing w:after="0" w:line="240" w:lineRule="auto"/>
        <w:rPr>
          <w:rFonts w:ascii="Times New Roman" w:hAnsi="Times New Roman" w:cs="Times New Roman"/>
          <w:color w:val="000000"/>
          <w:sz w:val="24"/>
          <w:szCs w:val="24"/>
        </w:rPr>
      </w:pPr>
    </w:p>
    <w:p w14:paraId="6754C7E9" w14:textId="77777777" w:rsidR="00661272" w:rsidRDefault="007B711F" w:rsidP="00661272">
      <w:pPr>
        <w:autoSpaceDE w:val="0"/>
        <w:autoSpaceDN w:val="0"/>
        <w:adjustRightInd w:val="0"/>
        <w:spacing w:after="0" w:line="240" w:lineRule="auto"/>
        <w:rPr>
          <w:rFonts w:ascii="TimesNewRomanPSMT" w:hAnsi="TimesNewRomanPSMT" w:cs="TimesNewRomanPSMT"/>
          <w:sz w:val="24"/>
          <w:szCs w:val="24"/>
        </w:rPr>
      </w:pPr>
      <w:r w:rsidRPr="00381E1E">
        <w:rPr>
          <w:rFonts w:ascii="TimesNewRomanPSMT" w:hAnsi="TimesNewRomanPSMT" w:cs="TimesNewRomanPSMT"/>
          <w:sz w:val="24"/>
          <w:szCs w:val="24"/>
        </w:rPr>
        <w:t>The purpose of the SAA archive</w:t>
      </w:r>
      <w:r>
        <w:rPr>
          <w:rFonts w:ascii="TimesNewRomanPSMT" w:hAnsi="TimesNewRomanPSMT" w:cs="TimesNewRomanPSMT"/>
          <w:sz w:val="24"/>
          <w:szCs w:val="24"/>
        </w:rPr>
        <w:t>,</w:t>
      </w:r>
      <w:r w:rsidRPr="00381E1E">
        <w:rPr>
          <w:rFonts w:ascii="TimesNewRomanPSMT" w:hAnsi="TimesNewRomanPSMT" w:cs="TimesNewRomanPSMT"/>
          <w:sz w:val="24"/>
          <w:szCs w:val="24"/>
        </w:rPr>
        <w:t xml:space="preserve"> curated at the National Anthropological Archives </w:t>
      </w:r>
      <w:r>
        <w:rPr>
          <w:rFonts w:ascii="TimesNewRomanPSMT" w:hAnsi="TimesNewRomanPSMT" w:cs="TimesNewRomanPSMT"/>
          <w:sz w:val="24"/>
          <w:szCs w:val="24"/>
        </w:rPr>
        <w:t xml:space="preserve">(NAA), </w:t>
      </w:r>
      <w:r w:rsidRPr="00381E1E">
        <w:rPr>
          <w:rFonts w:ascii="TimesNewRomanPSMT" w:hAnsi="TimesNewRomanPSMT" w:cs="TimesNewRomanPSMT"/>
          <w:sz w:val="24"/>
          <w:szCs w:val="24"/>
        </w:rPr>
        <w:t xml:space="preserve">is to retain official records that </w:t>
      </w:r>
      <w:r>
        <w:rPr>
          <w:rFonts w:ascii="TimesNewRomanPSMT" w:hAnsi="TimesNewRomanPSMT" w:cs="TimesNewRomanPSMT"/>
          <w:sz w:val="24"/>
          <w:szCs w:val="24"/>
        </w:rPr>
        <w:t xml:space="preserve">document </w:t>
      </w:r>
      <w:r w:rsidRPr="00381E1E">
        <w:rPr>
          <w:rFonts w:ascii="TimesNewRomanPSMT" w:hAnsi="TimesNewRomanPSMT" w:cs="TimesNewRomanPSMT"/>
          <w:sz w:val="24"/>
          <w:szCs w:val="24"/>
        </w:rPr>
        <w:t>the history of archaeology in the Americas</w:t>
      </w:r>
      <w:r>
        <w:rPr>
          <w:rFonts w:ascii="TimesNewRomanPSMT" w:hAnsi="TimesNewRomanPSMT" w:cs="TimesNewRomanPSMT"/>
          <w:sz w:val="24"/>
          <w:szCs w:val="24"/>
        </w:rPr>
        <w:t>;</w:t>
      </w:r>
      <w:r w:rsidRPr="00381E1E">
        <w:rPr>
          <w:rFonts w:ascii="TimesNewRomanPSMT" w:hAnsi="TimesNewRomanPSMT" w:cs="TimesNewRomanPSMT"/>
          <w:sz w:val="24"/>
          <w:szCs w:val="24"/>
        </w:rPr>
        <w:t xml:space="preserve"> the</w:t>
      </w:r>
      <w:r>
        <w:rPr>
          <w:rFonts w:ascii="TimesNewRomanPSMT" w:hAnsi="TimesNewRomanPSMT" w:cs="TimesNewRomanPSMT"/>
          <w:sz w:val="24"/>
          <w:szCs w:val="24"/>
        </w:rPr>
        <w:t xml:space="preserve"> </w:t>
      </w:r>
      <w:r w:rsidRPr="00381E1E">
        <w:rPr>
          <w:rFonts w:ascii="TimesNewRomanPSMT" w:hAnsi="TimesNewRomanPSMT" w:cs="TimesNewRomanPSMT"/>
          <w:sz w:val="24"/>
          <w:szCs w:val="24"/>
        </w:rPr>
        <w:t>organization's accomplishments and contributions to the major debates about practice, methods, and</w:t>
      </w:r>
      <w:r>
        <w:rPr>
          <w:rFonts w:ascii="TimesNewRomanPSMT" w:hAnsi="TimesNewRomanPSMT" w:cs="TimesNewRomanPSMT"/>
          <w:sz w:val="24"/>
          <w:szCs w:val="24"/>
        </w:rPr>
        <w:t xml:space="preserve"> </w:t>
      </w:r>
      <w:r w:rsidRPr="00381E1E">
        <w:rPr>
          <w:rFonts w:ascii="TimesNewRomanPSMT" w:hAnsi="TimesNewRomanPSMT" w:cs="TimesNewRomanPSMT"/>
          <w:sz w:val="24"/>
          <w:szCs w:val="24"/>
        </w:rPr>
        <w:t>knowledg</w:t>
      </w:r>
      <w:r w:rsidRPr="00381E1E">
        <w:rPr>
          <w:rFonts w:ascii="TimesNewRomanPSMT" w:hAnsi="TimesNewRomanPSMT" w:cs="TimesNewRomanPSMT"/>
          <w:sz w:val="24"/>
          <w:szCs w:val="24"/>
        </w:rPr>
        <w:t>e of the field</w:t>
      </w:r>
      <w:r>
        <w:rPr>
          <w:rFonts w:ascii="TimesNewRomanPSMT" w:hAnsi="TimesNewRomanPSMT" w:cs="TimesNewRomanPSMT"/>
          <w:sz w:val="24"/>
          <w:szCs w:val="24"/>
        </w:rPr>
        <w:t>;</w:t>
      </w:r>
      <w:r w:rsidRPr="00381E1E">
        <w:rPr>
          <w:rFonts w:ascii="TimesNewRomanPSMT" w:hAnsi="TimesNewRomanPSMT" w:cs="TimesNewRomanPSMT"/>
          <w:sz w:val="24"/>
          <w:szCs w:val="24"/>
        </w:rPr>
        <w:t xml:space="preserve"> and to record the history of the SAA. </w:t>
      </w:r>
      <w:r>
        <w:rPr>
          <w:rFonts w:ascii="TimesNewRomanPSMT" w:hAnsi="TimesNewRomanPSMT" w:cs="TimesNewRomanPSMT"/>
          <w:sz w:val="24"/>
          <w:szCs w:val="24"/>
        </w:rPr>
        <w:t xml:space="preserve">Therefore, final official </w:t>
      </w:r>
      <w:r w:rsidRPr="00381E1E">
        <w:rPr>
          <w:rFonts w:ascii="TimesNewRomanPSMT" w:hAnsi="TimesNewRomanPSMT" w:cs="TimesNewRomanPSMT"/>
          <w:sz w:val="24"/>
          <w:szCs w:val="24"/>
        </w:rPr>
        <w:t xml:space="preserve">records </w:t>
      </w:r>
      <w:r>
        <w:rPr>
          <w:rFonts w:ascii="TimesNewRomanPSMT" w:hAnsi="TimesNewRomanPSMT" w:cs="TimesNewRomanPSMT"/>
          <w:sz w:val="24"/>
          <w:szCs w:val="24"/>
        </w:rPr>
        <w:t xml:space="preserve">as identified in the </w:t>
      </w:r>
      <w:hyperlink r:id="rId8" w:history="1">
        <w:r w:rsidRPr="00014EC4">
          <w:rPr>
            <w:rStyle w:val="Hyperlink"/>
            <w:rFonts w:ascii="TimesNewRomanPSMT" w:hAnsi="TimesNewRomanPSMT" w:cs="TimesNewRomanPSMT"/>
            <w:sz w:val="24"/>
            <w:szCs w:val="24"/>
          </w:rPr>
          <w:t>SAA Scope of Collection Statement</w:t>
        </w:r>
      </w:hyperlink>
      <w:r w:rsidRPr="001854B9">
        <w:rPr>
          <w:rFonts w:ascii="TimesNewRomanPSMT" w:hAnsi="TimesNewRomanPSMT" w:cs="TimesNewRomanPSMT"/>
          <w:sz w:val="24"/>
          <w:szCs w:val="24"/>
        </w:rPr>
        <w:t xml:space="preserve"> (Scope)</w:t>
      </w:r>
      <w:r>
        <w:rPr>
          <w:rFonts w:ascii="TimesNewRomanPSMT" w:hAnsi="TimesNewRomanPSMT" w:cs="TimesNewRomanPSMT"/>
          <w:sz w:val="24"/>
          <w:szCs w:val="24"/>
        </w:rPr>
        <w:t xml:space="preserve"> and pertaining to</w:t>
      </w:r>
      <w:r w:rsidRPr="00381E1E">
        <w:rPr>
          <w:rFonts w:ascii="TimesNewRomanPSMT" w:hAnsi="TimesNewRomanPSMT" w:cs="TimesNewRomanPSMT"/>
          <w:sz w:val="24"/>
          <w:szCs w:val="24"/>
        </w:rPr>
        <w:t xml:space="preserve"> interest groups must be preserved</w:t>
      </w:r>
      <w:r>
        <w:rPr>
          <w:rFonts w:ascii="TimesNewRomanPSMT" w:hAnsi="TimesNewRomanPSMT" w:cs="TimesNewRomanPSMT"/>
          <w:sz w:val="24"/>
          <w:szCs w:val="24"/>
        </w:rPr>
        <w:t xml:space="preserve"> for future research and other uses. </w:t>
      </w:r>
    </w:p>
    <w:p w14:paraId="3A862896" w14:textId="77777777" w:rsidR="00661272" w:rsidRDefault="00661272" w:rsidP="00661272">
      <w:pPr>
        <w:autoSpaceDE w:val="0"/>
        <w:autoSpaceDN w:val="0"/>
        <w:adjustRightInd w:val="0"/>
        <w:spacing w:after="0" w:line="240" w:lineRule="auto"/>
        <w:rPr>
          <w:rFonts w:ascii="TimesNewRomanPSMT" w:hAnsi="TimesNewRomanPSMT" w:cs="TimesNewRomanPSMT"/>
          <w:sz w:val="24"/>
          <w:szCs w:val="24"/>
        </w:rPr>
      </w:pPr>
    </w:p>
    <w:p w14:paraId="47CFCE65" w14:textId="0D57F3FF" w:rsidR="00661272" w:rsidRDefault="007B711F" w:rsidP="0066127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Various interest group records </w:t>
      </w:r>
      <w:r w:rsidRPr="00AB6BD4">
        <w:rPr>
          <w:rFonts w:ascii="TimesNewRomanPSMT" w:hAnsi="TimesNewRomanPSMT" w:cs="TimesNewRomanPSMT"/>
          <w:sz w:val="24"/>
          <w:szCs w:val="24"/>
        </w:rPr>
        <w:t>are included in the Board books and are archived as such.</w:t>
      </w:r>
      <w:r>
        <w:rPr>
          <w:rFonts w:ascii="TimesNewRomanPSMT" w:hAnsi="TimesNewRomanPSMT" w:cs="TimesNewRomanPSMT"/>
          <w:sz w:val="24"/>
          <w:szCs w:val="24"/>
        </w:rPr>
        <w:t xml:space="preserve"> These include annual r</w:t>
      </w:r>
      <w:r w:rsidRPr="00AB6BD4">
        <w:rPr>
          <w:rFonts w:ascii="TimesNewRomanPSMT" w:hAnsi="TimesNewRomanPSMT" w:cs="TimesNewRomanPSMT"/>
          <w:sz w:val="24"/>
          <w:szCs w:val="24"/>
        </w:rPr>
        <w:t>ep</w:t>
      </w:r>
      <w:r w:rsidRPr="00AB6BD4">
        <w:rPr>
          <w:rFonts w:ascii="TimesNewRomanPSMT" w:hAnsi="TimesNewRomanPSMT" w:cs="TimesNewRomanPSMT"/>
          <w:sz w:val="24"/>
          <w:szCs w:val="24"/>
        </w:rPr>
        <w:t>orts to the Board</w:t>
      </w:r>
      <w:r>
        <w:rPr>
          <w:rFonts w:ascii="TimesNewRomanPSMT" w:hAnsi="TimesNewRomanPSMT" w:cs="TimesNewRomanPSMT"/>
          <w:sz w:val="24"/>
          <w:szCs w:val="24"/>
        </w:rPr>
        <w:t>, p</w:t>
      </w:r>
      <w:r w:rsidRPr="00381E1E">
        <w:rPr>
          <w:rFonts w:ascii="TimesNewRomanPSMT" w:hAnsi="TimesNewRomanPSMT" w:cs="TimesNewRomanPSMT"/>
          <w:sz w:val="24"/>
          <w:szCs w:val="24"/>
        </w:rPr>
        <w:t>roposal</w:t>
      </w:r>
      <w:r>
        <w:rPr>
          <w:rFonts w:ascii="TimesNewRomanPSMT" w:hAnsi="TimesNewRomanPSMT" w:cs="TimesNewRomanPSMT"/>
          <w:sz w:val="24"/>
          <w:szCs w:val="24"/>
        </w:rPr>
        <w:t>s</w:t>
      </w:r>
      <w:r w:rsidRPr="00381E1E">
        <w:rPr>
          <w:rFonts w:ascii="TimesNewRomanPSMT" w:hAnsi="TimesNewRomanPSMT" w:cs="TimesNewRomanPSMT"/>
          <w:sz w:val="24"/>
          <w:szCs w:val="24"/>
        </w:rPr>
        <w:t xml:space="preserve"> for the formation of </w:t>
      </w:r>
      <w:r>
        <w:rPr>
          <w:rFonts w:ascii="TimesNewRomanPSMT" w:hAnsi="TimesNewRomanPSMT" w:cs="TimesNewRomanPSMT"/>
          <w:sz w:val="24"/>
          <w:szCs w:val="24"/>
        </w:rPr>
        <w:t xml:space="preserve">an </w:t>
      </w:r>
      <w:r w:rsidRPr="00381E1E">
        <w:rPr>
          <w:rFonts w:ascii="TimesNewRomanPSMT" w:hAnsi="TimesNewRomanPSMT" w:cs="TimesNewRomanPSMT"/>
          <w:sz w:val="24"/>
          <w:szCs w:val="24"/>
        </w:rPr>
        <w:t>interest group</w:t>
      </w:r>
      <w:r>
        <w:rPr>
          <w:rFonts w:ascii="TimesNewRomanPSMT" w:hAnsi="TimesNewRomanPSMT" w:cs="TimesNewRomanPSMT"/>
          <w:sz w:val="24"/>
          <w:szCs w:val="24"/>
        </w:rPr>
        <w:t xml:space="preserve"> and their social media pages, mission statements, and inaugural membership lists </w:t>
      </w:r>
      <w:r w:rsidRPr="00AB6BD4">
        <w:rPr>
          <w:rFonts w:ascii="TimesNewRomanPSMT" w:hAnsi="TimesNewRomanPSMT" w:cs="TimesNewRomanPSMT"/>
          <w:sz w:val="24"/>
          <w:szCs w:val="24"/>
        </w:rPr>
        <w:t>submitted to the Board for approval</w:t>
      </w:r>
      <w:r>
        <w:rPr>
          <w:rFonts w:ascii="TimesNewRomanPSMT" w:hAnsi="TimesNewRomanPSMT" w:cs="TimesNewRomanPSMT"/>
          <w:sz w:val="24"/>
          <w:szCs w:val="24"/>
        </w:rPr>
        <w:t>. It is expected that an interest group leader knows what records they h</w:t>
      </w:r>
      <w:r>
        <w:rPr>
          <w:rFonts w:ascii="TimesNewRomanPSMT" w:hAnsi="TimesNewRomanPSMT" w:cs="TimesNewRomanPSMT"/>
          <w:sz w:val="24"/>
          <w:szCs w:val="24"/>
        </w:rPr>
        <w:t>ave submitted to the Board during their term of leadership. Additional</w:t>
      </w:r>
      <w:r w:rsidRPr="00AB6BD4">
        <w:rPr>
          <w:rFonts w:ascii="TimesNewRomanPSMT" w:hAnsi="TimesNewRomanPSMT" w:cs="TimesNewRomanPSMT"/>
          <w:sz w:val="24"/>
          <w:szCs w:val="24"/>
        </w:rPr>
        <w:t xml:space="preserve"> </w:t>
      </w:r>
      <w:r>
        <w:rPr>
          <w:rFonts w:ascii="TimesNewRomanPSMT" w:hAnsi="TimesNewRomanPSMT" w:cs="TimesNewRomanPSMT"/>
          <w:sz w:val="24"/>
          <w:szCs w:val="24"/>
        </w:rPr>
        <w:t xml:space="preserve">official </w:t>
      </w:r>
      <w:r w:rsidRPr="00AB6BD4">
        <w:rPr>
          <w:rFonts w:ascii="TimesNewRomanPSMT" w:hAnsi="TimesNewRomanPSMT" w:cs="TimesNewRomanPSMT"/>
          <w:sz w:val="24"/>
          <w:szCs w:val="24"/>
        </w:rPr>
        <w:t>records</w:t>
      </w:r>
      <w:r w:rsidRPr="00381E1E">
        <w:rPr>
          <w:rFonts w:ascii="TimesNewRomanPSMT" w:hAnsi="TimesNewRomanPSMT" w:cs="TimesNewRomanPSMT"/>
          <w:sz w:val="24"/>
          <w:szCs w:val="24"/>
        </w:rPr>
        <w:t xml:space="preserve"> </w:t>
      </w:r>
      <w:r>
        <w:rPr>
          <w:rFonts w:ascii="TimesNewRomanPSMT" w:hAnsi="TimesNewRomanPSMT" w:cs="TimesNewRomanPSMT"/>
          <w:sz w:val="24"/>
          <w:szCs w:val="24"/>
        </w:rPr>
        <w:t xml:space="preserve">may </w:t>
      </w:r>
      <w:r w:rsidRPr="00381E1E">
        <w:rPr>
          <w:rFonts w:ascii="TimesNewRomanPSMT" w:hAnsi="TimesNewRomanPSMT" w:cs="TimesNewRomanPSMT"/>
          <w:sz w:val="24"/>
          <w:szCs w:val="24"/>
        </w:rPr>
        <w:t>includ</w:t>
      </w:r>
      <w:r>
        <w:rPr>
          <w:rFonts w:ascii="TimesNewRomanPSMT" w:hAnsi="TimesNewRomanPSMT" w:cs="TimesNewRomanPSMT"/>
          <w:sz w:val="24"/>
          <w:szCs w:val="24"/>
        </w:rPr>
        <w:t>e</w:t>
      </w:r>
      <w:r w:rsidRPr="00381E1E">
        <w:rPr>
          <w:rFonts w:ascii="TimesNewRomanPSMT" w:hAnsi="TimesNewRomanPSMT" w:cs="TimesNewRomanPSMT"/>
          <w:sz w:val="24"/>
          <w:szCs w:val="24"/>
        </w:rPr>
        <w:t xml:space="preserve"> newsletters</w:t>
      </w:r>
      <w:r>
        <w:rPr>
          <w:rFonts w:ascii="TimesNewRomanPSMT" w:hAnsi="TimesNewRomanPSMT" w:cs="TimesNewRomanPSMT"/>
          <w:sz w:val="24"/>
          <w:szCs w:val="24"/>
        </w:rPr>
        <w:t>,</w:t>
      </w:r>
      <w:r w:rsidRPr="00381E1E">
        <w:rPr>
          <w:rFonts w:ascii="TimesNewRomanPSMT" w:hAnsi="TimesNewRomanPSMT" w:cs="TimesNewRomanPSMT"/>
          <w:sz w:val="24"/>
          <w:szCs w:val="24"/>
        </w:rPr>
        <w:t xml:space="preserve"> guidelines</w:t>
      </w:r>
      <w:r>
        <w:rPr>
          <w:rFonts w:ascii="TimesNewRomanPSMT" w:hAnsi="TimesNewRomanPSMT" w:cs="TimesNewRomanPSMT"/>
          <w:sz w:val="24"/>
          <w:szCs w:val="24"/>
        </w:rPr>
        <w:t>, best practices, or other products (e.g., reports, white papers)</w:t>
      </w:r>
      <w:r w:rsidRPr="00381E1E">
        <w:rPr>
          <w:rFonts w:ascii="TimesNewRomanPSMT" w:hAnsi="TimesNewRomanPSMT" w:cs="TimesNewRomanPSMT"/>
          <w:sz w:val="24"/>
          <w:szCs w:val="24"/>
        </w:rPr>
        <w:t xml:space="preserve"> </w:t>
      </w:r>
      <w:r>
        <w:rPr>
          <w:rFonts w:ascii="TimesNewRomanPSMT" w:hAnsi="TimesNewRomanPSMT" w:cs="TimesNewRomanPSMT"/>
          <w:sz w:val="24"/>
          <w:szCs w:val="24"/>
        </w:rPr>
        <w:t>created by an interest group as part of their purpose and objective</w:t>
      </w:r>
      <w:r>
        <w:rPr>
          <w:rFonts w:ascii="TimesNewRomanPSMT" w:hAnsi="TimesNewRomanPSMT" w:cs="TimesNewRomanPSMT"/>
          <w:sz w:val="24"/>
          <w:szCs w:val="24"/>
        </w:rPr>
        <w:t>s</w:t>
      </w:r>
      <w:r w:rsidRPr="00381E1E">
        <w:rPr>
          <w:rFonts w:ascii="TimesNewRomanPSMT" w:hAnsi="TimesNewRomanPSMT" w:cs="TimesNewRomanPSMT"/>
          <w:sz w:val="24"/>
          <w:szCs w:val="24"/>
        </w:rPr>
        <w:t xml:space="preserve">. </w:t>
      </w:r>
      <w:r>
        <w:rPr>
          <w:rFonts w:ascii="TimesNewRomanPSMT" w:hAnsi="TimesNewRomanPSMT" w:cs="TimesNewRomanPSMT"/>
          <w:sz w:val="24"/>
          <w:szCs w:val="24"/>
        </w:rPr>
        <w:t xml:space="preserve">It is strongly advised that the interest group leader consults with the </w:t>
      </w:r>
      <w:r w:rsidR="00AD2DDF">
        <w:rPr>
          <w:rFonts w:ascii="TimesNewRomanPSMT" w:hAnsi="TimesNewRomanPSMT" w:cs="TimesNewRomanPSMT"/>
          <w:sz w:val="24"/>
          <w:szCs w:val="24"/>
        </w:rPr>
        <w:t xml:space="preserve">SAA </w:t>
      </w:r>
      <w:r>
        <w:rPr>
          <w:rFonts w:ascii="TimesNewRomanPSMT" w:hAnsi="TimesNewRomanPSMT" w:cs="TimesNewRomanPSMT"/>
          <w:sz w:val="24"/>
          <w:szCs w:val="24"/>
        </w:rPr>
        <w:t>executive director and/or SAA staff member who supports membership on what records to submit for archiving.</w:t>
      </w:r>
    </w:p>
    <w:p w14:paraId="0A2DD29C" w14:textId="50B66149" w:rsidR="00661272" w:rsidRDefault="00661272" w:rsidP="00661272">
      <w:pPr>
        <w:autoSpaceDE w:val="0"/>
        <w:autoSpaceDN w:val="0"/>
        <w:adjustRightInd w:val="0"/>
        <w:spacing w:after="0" w:line="240" w:lineRule="auto"/>
        <w:rPr>
          <w:rFonts w:ascii="TimesNewRomanPSMT" w:hAnsi="TimesNewRomanPSMT" w:cs="TimesNewRomanPSMT"/>
          <w:sz w:val="24"/>
          <w:szCs w:val="24"/>
        </w:rPr>
      </w:pPr>
    </w:p>
    <w:p w14:paraId="24D03A93" w14:textId="15263210" w:rsidR="00111762" w:rsidRDefault="007B711F" w:rsidP="00661272">
      <w:pPr>
        <w:autoSpaceDE w:val="0"/>
        <w:autoSpaceDN w:val="0"/>
        <w:adjustRightInd w:val="0"/>
        <w:spacing w:after="0" w:line="240" w:lineRule="auto"/>
        <w:rPr>
          <w:rFonts w:ascii="TimesNewRomanPSMT" w:hAnsi="TimesNewRomanPSMT" w:cs="TimesNewRomanPSMT"/>
          <w:sz w:val="24"/>
          <w:szCs w:val="24"/>
        </w:rPr>
      </w:pPr>
      <w:r w:rsidRPr="00C138CC">
        <w:rPr>
          <w:rFonts w:ascii="TimesNewRomanPSMT" w:hAnsi="TimesNewRomanPSMT"/>
          <w:color w:val="000000"/>
          <w:sz w:val="24"/>
          <w:szCs w:val="24"/>
          <w:shd w:val="clear" w:color="auto" w:fill="FFFFFF"/>
        </w:rPr>
        <w:t>If the interest group leader has records to be archived, s/he submits them in digital format (PDF/A) to the SAA Archive Committee within six (6) months after the end of her/his term or on an annual basis, if that is preferred (a reminder will be sent by th</w:t>
      </w:r>
      <w:r w:rsidRPr="00C138CC">
        <w:rPr>
          <w:rFonts w:ascii="TimesNewRomanPSMT" w:hAnsi="TimesNewRomanPSMT"/>
          <w:color w:val="000000"/>
          <w:sz w:val="24"/>
          <w:szCs w:val="24"/>
          <w:shd w:val="clear" w:color="auto" w:fill="FFFFFF"/>
        </w:rPr>
        <w:t xml:space="preserve">e Archive Committee chair with instructions). The interest group leader must also provide the Archive Committee with an inventory of the records submitted </w:t>
      </w:r>
      <w:r>
        <w:rPr>
          <w:rFonts w:ascii="TimesNewRomanPSMT" w:hAnsi="TimesNewRomanPSMT"/>
          <w:color w:val="000000"/>
          <w:sz w:val="24"/>
          <w:szCs w:val="24"/>
          <w:shd w:val="clear" w:color="auto" w:fill="FFFFFF"/>
        </w:rPr>
        <w:t xml:space="preserve">in an Excel file </w:t>
      </w:r>
      <w:r w:rsidRPr="00C138CC">
        <w:rPr>
          <w:rFonts w:ascii="TimesNewRomanPSMT" w:hAnsi="TimesNewRomanPSMT"/>
          <w:color w:val="000000"/>
          <w:sz w:val="24"/>
          <w:szCs w:val="24"/>
          <w:shd w:val="clear" w:color="auto" w:fill="FFFFFF"/>
        </w:rPr>
        <w:t>using</w:t>
      </w:r>
      <w:r>
        <w:rPr>
          <w:rFonts w:ascii="TimesNewRomanPSMT" w:hAnsi="TimesNewRomanPSMT"/>
          <w:color w:val="000000"/>
          <w:sz w:val="24"/>
          <w:szCs w:val="24"/>
          <w:shd w:val="clear" w:color="auto" w:fill="FFFFFF"/>
        </w:rPr>
        <w:t xml:space="preserve"> </w:t>
      </w:r>
      <w:r w:rsidR="00661272" w:rsidRPr="001854B9">
        <w:rPr>
          <w:rFonts w:ascii="TimesNewRomanPSMT" w:hAnsi="TimesNewRomanPSMT" w:cs="TimesNewRomanPSMT"/>
          <w:sz w:val="24"/>
          <w:szCs w:val="24"/>
        </w:rPr>
        <w:t>the “Types of Records to be Archived” section of th</w:t>
      </w:r>
      <w:r w:rsidR="00661272">
        <w:rPr>
          <w:rFonts w:ascii="TimesNewRomanPSMT" w:hAnsi="TimesNewRomanPSMT" w:cs="TimesNewRomanPSMT"/>
          <w:sz w:val="24"/>
          <w:szCs w:val="24"/>
        </w:rPr>
        <w:t>e</w:t>
      </w:r>
      <w:r w:rsidR="00661272" w:rsidRPr="001854B9">
        <w:rPr>
          <w:rFonts w:ascii="TimesNewRomanPSMT" w:hAnsi="TimesNewRomanPSMT" w:cs="TimesNewRomanPSMT"/>
          <w:sz w:val="24"/>
          <w:szCs w:val="24"/>
        </w:rPr>
        <w:t xml:space="preserve"> Scope, along with the record format. </w:t>
      </w:r>
      <w:r w:rsidR="00661272">
        <w:rPr>
          <w:rFonts w:ascii="TimesNewRomanPSMT" w:hAnsi="TimesNewRomanPSMT" w:cs="TimesNewRomanPSMT"/>
          <w:sz w:val="24"/>
          <w:szCs w:val="24"/>
        </w:rPr>
        <w:t>Once an interest group leader submits records and an inventory, t</w:t>
      </w:r>
      <w:r w:rsidR="00661272" w:rsidRPr="001854B9">
        <w:rPr>
          <w:rFonts w:ascii="TimesNewRomanPSMT" w:hAnsi="TimesNewRomanPSMT" w:cs="TimesNewRomanPSMT"/>
          <w:sz w:val="24"/>
          <w:szCs w:val="24"/>
        </w:rPr>
        <w:t>he SAA Archive Committee reviews</w:t>
      </w:r>
      <w:r w:rsidR="00661272" w:rsidRPr="00AB6BD4">
        <w:rPr>
          <w:rFonts w:ascii="TimesNewRomanPSMT" w:hAnsi="TimesNewRomanPSMT" w:cs="TimesNewRomanPSMT"/>
          <w:sz w:val="24"/>
          <w:szCs w:val="24"/>
        </w:rPr>
        <w:t xml:space="preserve">, accepts or discards, and </w:t>
      </w:r>
      <w:r w:rsidR="00661272">
        <w:rPr>
          <w:rFonts w:ascii="TimesNewRomanPSMT" w:hAnsi="TimesNewRomanPSMT" w:cs="TimesNewRomanPSMT"/>
          <w:sz w:val="24"/>
          <w:szCs w:val="24"/>
        </w:rPr>
        <w:t>transfer</w:t>
      </w:r>
      <w:r w:rsidR="00661272" w:rsidRPr="00AB6BD4">
        <w:rPr>
          <w:rFonts w:ascii="TimesNewRomanPSMT" w:hAnsi="TimesNewRomanPSMT" w:cs="TimesNewRomanPSMT"/>
          <w:sz w:val="24"/>
          <w:szCs w:val="24"/>
        </w:rPr>
        <w:t xml:space="preserve">s the </w:t>
      </w:r>
      <w:r w:rsidR="00661272">
        <w:rPr>
          <w:rFonts w:ascii="TimesNewRomanPSMT" w:hAnsi="TimesNewRomanPSMT" w:cs="TimesNewRomanPSMT"/>
          <w:sz w:val="24"/>
          <w:szCs w:val="24"/>
        </w:rPr>
        <w:t xml:space="preserve">appropriate </w:t>
      </w:r>
      <w:r w:rsidR="00661272" w:rsidRPr="00AB6BD4">
        <w:rPr>
          <w:rFonts w:ascii="TimesNewRomanPSMT" w:hAnsi="TimesNewRomanPSMT" w:cs="TimesNewRomanPSMT"/>
          <w:sz w:val="24"/>
          <w:szCs w:val="24"/>
        </w:rPr>
        <w:t>records to NAA.</w:t>
      </w:r>
    </w:p>
    <w:p w14:paraId="755B3A12" w14:textId="47CFBDD4" w:rsidR="00150056" w:rsidRDefault="00150056" w:rsidP="00661272">
      <w:pPr>
        <w:autoSpaceDE w:val="0"/>
        <w:autoSpaceDN w:val="0"/>
        <w:adjustRightInd w:val="0"/>
        <w:spacing w:after="0" w:line="240" w:lineRule="auto"/>
        <w:rPr>
          <w:rFonts w:ascii="TimesNewRomanPSMT" w:hAnsi="TimesNewRomanPSMT" w:cs="TimesNewRomanPSMT"/>
          <w:sz w:val="24"/>
          <w:szCs w:val="24"/>
        </w:rPr>
      </w:pPr>
    </w:p>
    <w:p w14:paraId="4F5F93FE" w14:textId="77777777" w:rsidR="00150056" w:rsidRPr="00F83306" w:rsidRDefault="007B711F" w:rsidP="00150056">
      <w:pPr>
        <w:autoSpaceDE w:val="0"/>
        <w:autoSpaceDN w:val="0"/>
        <w:adjustRightInd w:val="0"/>
        <w:spacing w:after="0" w:line="240" w:lineRule="auto"/>
        <w:rPr>
          <w:rFonts w:ascii="Times New Roman" w:hAnsi="Times New Roman" w:cs="Times New Roman"/>
          <w:color w:val="000000"/>
          <w:sz w:val="24"/>
          <w:szCs w:val="24"/>
        </w:rPr>
      </w:pPr>
      <w:r>
        <w:rPr>
          <w:rFonts w:ascii="TimesNewRomanPSMT" w:hAnsi="TimesNewRomanPSMT" w:cs="TimesNewRomanPSMT"/>
          <w:sz w:val="24"/>
          <w:szCs w:val="24"/>
        </w:rPr>
        <w:t>Additionally, t</w:t>
      </w:r>
      <w:r w:rsidRPr="00381E1E">
        <w:rPr>
          <w:rFonts w:ascii="TimesNewRomanPSMT" w:hAnsi="TimesNewRomanPSMT" w:cs="TimesNewRomanPSMT"/>
          <w:sz w:val="24"/>
          <w:szCs w:val="24"/>
        </w:rPr>
        <w:t xml:space="preserve">he </w:t>
      </w:r>
      <w:r>
        <w:rPr>
          <w:rFonts w:ascii="TimesNewRomanPSMT" w:hAnsi="TimesNewRomanPSMT" w:cs="TimesNewRomanPSMT"/>
          <w:sz w:val="24"/>
          <w:szCs w:val="24"/>
        </w:rPr>
        <w:t xml:space="preserve">iMIS e-Community </w:t>
      </w:r>
      <w:r w:rsidRPr="00381E1E">
        <w:rPr>
          <w:rFonts w:ascii="TimesNewRomanPSMT" w:hAnsi="TimesNewRomanPSMT" w:cs="TimesNewRomanPSMT"/>
          <w:sz w:val="24"/>
          <w:szCs w:val="24"/>
        </w:rPr>
        <w:t>webpage</w:t>
      </w:r>
      <w:r>
        <w:rPr>
          <w:rFonts w:ascii="TimesNewRomanPSMT" w:hAnsi="TimesNewRomanPSMT" w:cs="TimesNewRomanPSMT"/>
          <w:sz w:val="24"/>
          <w:szCs w:val="24"/>
        </w:rPr>
        <w:t xml:space="preserve"> module</w:t>
      </w:r>
      <w:r w:rsidRPr="00381E1E">
        <w:rPr>
          <w:rFonts w:ascii="TimesNewRomanPSMT" w:hAnsi="TimesNewRomanPSMT" w:cs="TimesNewRomanPSMT"/>
          <w:sz w:val="24"/>
          <w:szCs w:val="24"/>
        </w:rPr>
        <w:t xml:space="preserve"> </w:t>
      </w:r>
      <w:r>
        <w:rPr>
          <w:rFonts w:ascii="TimesNewRomanPSMT" w:hAnsi="TimesNewRomanPSMT" w:cs="TimesNewRomanPSMT"/>
          <w:sz w:val="24"/>
          <w:szCs w:val="24"/>
        </w:rPr>
        <w:t xml:space="preserve">or its successor </w:t>
      </w:r>
      <w:r w:rsidRPr="00381E1E">
        <w:rPr>
          <w:rFonts w:ascii="TimesNewRomanPSMT" w:hAnsi="TimesNewRomanPSMT" w:cs="TimesNewRomanPSMT"/>
          <w:sz w:val="24"/>
          <w:szCs w:val="24"/>
        </w:rPr>
        <w:t>for each i</w:t>
      </w:r>
      <w:r w:rsidRPr="00381E1E">
        <w:rPr>
          <w:rFonts w:ascii="TimesNewRomanPSMT" w:hAnsi="TimesNewRomanPSMT" w:cs="TimesNewRomanPSMT"/>
          <w:sz w:val="24"/>
          <w:szCs w:val="24"/>
        </w:rPr>
        <w:t xml:space="preserve">nterest group will be </w:t>
      </w:r>
      <w:r>
        <w:rPr>
          <w:rFonts w:ascii="TimesNewRomanPSMT" w:hAnsi="TimesNewRomanPSMT" w:cs="TimesNewRomanPSMT"/>
          <w:sz w:val="24"/>
          <w:szCs w:val="24"/>
        </w:rPr>
        <w:t>archived</w:t>
      </w:r>
      <w:r w:rsidRPr="00381E1E">
        <w:rPr>
          <w:rFonts w:ascii="TimesNewRomanPSMT" w:hAnsi="TimesNewRomanPSMT" w:cs="TimesNewRomanPSMT"/>
          <w:sz w:val="24"/>
          <w:szCs w:val="24"/>
        </w:rPr>
        <w:t xml:space="preserve"> when the SAA webmaster saves a copy of the SAA website on an annual basis</w:t>
      </w:r>
      <w:r>
        <w:rPr>
          <w:rFonts w:ascii="TimesNewRomanPSMT" w:hAnsi="TimesNewRomanPSMT" w:cs="TimesNewRomanPSMT"/>
          <w:sz w:val="24"/>
          <w:szCs w:val="24"/>
        </w:rPr>
        <w:t xml:space="preserve"> and sends it to the NAA</w:t>
      </w:r>
      <w:r w:rsidRPr="00381E1E">
        <w:rPr>
          <w:rFonts w:ascii="TimesNewRomanPSMT" w:hAnsi="TimesNewRomanPSMT" w:cs="TimesNewRomanPSMT"/>
          <w:sz w:val="24"/>
          <w:szCs w:val="24"/>
        </w:rPr>
        <w:t>.</w:t>
      </w:r>
    </w:p>
    <w:p w14:paraId="07B252A6" w14:textId="77777777" w:rsidR="00150056" w:rsidRPr="00C138CC" w:rsidRDefault="00150056" w:rsidP="00661272">
      <w:pPr>
        <w:autoSpaceDE w:val="0"/>
        <w:autoSpaceDN w:val="0"/>
        <w:adjustRightInd w:val="0"/>
        <w:spacing w:after="0" w:line="240" w:lineRule="auto"/>
        <w:rPr>
          <w:rFonts w:ascii="TimesNewRomanPSMT" w:hAnsi="TimesNewRomanPSMT"/>
          <w:color w:val="000000"/>
          <w:sz w:val="24"/>
          <w:szCs w:val="24"/>
          <w:shd w:val="clear" w:color="auto" w:fill="FFFFFF"/>
        </w:rPr>
      </w:pPr>
    </w:p>
    <w:sectPr w:rsidR="00150056" w:rsidRPr="00C138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9E8C" w14:textId="77777777" w:rsidR="007B711F" w:rsidRDefault="007B711F">
      <w:pPr>
        <w:spacing w:after="0" w:line="240" w:lineRule="auto"/>
      </w:pPr>
      <w:r>
        <w:separator/>
      </w:r>
    </w:p>
  </w:endnote>
  <w:endnote w:type="continuationSeparator" w:id="0">
    <w:p w14:paraId="4FAA6194" w14:textId="77777777" w:rsidR="007B711F" w:rsidRDefault="007B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D865" w14:textId="77777777" w:rsidR="007B711F" w:rsidRDefault="007B711F">
      <w:pPr>
        <w:spacing w:after="0" w:line="240" w:lineRule="auto"/>
      </w:pPr>
      <w:r>
        <w:separator/>
      </w:r>
    </w:p>
  </w:footnote>
  <w:footnote w:type="continuationSeparator" w:id="0">
    <w:p w14:paraId="11A39E78" w14:textId="77777777" w:rsidR="007B711F" w:rsidRDefault="007B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3459" w14:textId="45A034BF" w:rsidR="000671BC" w:rsidRDefault="007B711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80161"/>
    <w:multiLevelType w:val="hybridMultilevel"/>
    <w:tmpl w:val="437A2790"/>
    <w:lvl w:ilvl="0" w:tplc="8DFA40B4">
      <w:start w:val="1"/>
      <w:numFmt w:val="bullet"/>
      <w:lvlText w:val=""/>
      <w:lvlJc w:val="left"/>
      <w:pPr>
        <w:ind w:left="720" w:hanging="360"/>
      </w:pPr>
      <w:rPr>
        <w:rFonts w:ascii="Symbol" w:hAnsi="Symbol" w:hint="default"/>
      </w:rPr>
    </w:lvl>
    <w:lvl w:ilvl="1" w:tplc="8C7275D6" w:tentative="1">
      <w:start w:val="1"/>
      <w:numFmt w:val="bullet"/>
      <w:lvlText w:val="o"/>
      <w:lvlJc w:val="left"/>
      <w:pPr>
        <w:ind w:left="1440" w:hanging="360"/>
      </w:pPr>
      <w:rPr>
        <w:rFonts w:ascii="Courier New" w:hAnsi="Courier New" w:cs="Courier New" w:hint="default"/>
      </w:rPr>
    </w:lvl>
    <w:lvl w:ilvl="2" w:tplc="F3FA606E" w:tentative="1">
      <w:start w:val="1"/>
      <w:numFmt w:val="bullet"/>
      <w:lvlText w:val=""/>
      <w:lvlJc w:val="left"/>
      <w:pPr>
        <w:ind w:left="2160" w:hanging="360"/>
      </w:pPr>
      <w:rPr>
        <w:rFonts w:ascii="Wingdings" w:hAnsi="Wingdings" w:hint="default"/>
      </w:rPr>
    </w:lvl>
    <w:lvl w:ilvl="3" w:tplc="DB12D74E" w:tentative="1">
      <w:start w:val="1"/>
      <w:numFmt w:val="bullet"/>
      <w:lvlText w:val=""/>
      <w:lvlJc w:val="left"/>
      <w:pPr>
        <w:ind w:left="2880" w:hanging="360"/>
      </w:pPr>
      <w:rPr>
        <w:rFonts w:ascii="Symbol" w:hAnsi="Symbol" w:hint="default"/>
      </w:rPr>
    </w:lvl>
    <w:lvl w:ilvl="4" w:tplc="7728D1A4" w:tentative="1">
      <w:start w:val="1"/>
      <w:numFmt w:val="bullet"/>
      <w:lvlText w:val="o"/>
      <w:lvlJc w:val="left"/>
      <w:pPr>
        <w:ind w:left="3600" w:hanging="360"/>
      </w:pPr>
      <w:rPr>
        <w:rFonts w:ascii="Courier New" w:hAnsi="Courier New" w:cs="Courier New" w:hint="default"/>
      </w:rPr>
    </w:lvl>
    <w:lvl w:ilvl="5" w:tplc="0BE82636" w:tentative="1">
      <w:start w:val="1"/>
      <w:numFmt w:val="bullet"/>
      <w:lvlText w:val=""/>
      <w:lvlJc w:val="left"/>
      <w:pPr>
        <w:ind w:left="4320" w:hanging="360"/>
      </w:pPr>
      <w:rPr>
        <w:rFonts w:ascii="Wingdings" w:hAnsi="Wingdings" w:hint="default"/>
      </w:rPr>
    </w:lvl>
    <w:lvl w:ilvl="6" w:tplc="5CA8004C" w:tentative="1">
      <w:start w:val="1"/>
      <w:numFmt w:val="bullet"/>
      <w:lvlText w:val=""/>
      <w:lvlJc w:val="left"/>
      <w:pPr>
        <w:ind w:left="5040" w:hanging="360"/>
      </w:pPr>
      <w:rPr>
        <w:rFonts w:ascii="Symbol" w:hAnsi="Symbol" w:hint="default"/>
      </w:rPr>
    </w:lvl>
    <w:lvl w:ilvl="7" w:tplc="DF6CD05E" w:tentative="1">
      <w:start w:val="1"/>
      <w:numFmt w:val="bullet"/>
      <w:lvlText w:val="o"/>
      <w:lvlJc w:val="left"/>
      <w:pPr>
        <w:ind w:left="5760" w:hanging="360"/>
      </w:pPr>
      <w:rPr>
        <w:rFonts w:ascii="Courier New" w:hAnsi="Courier New" w:cs="Courier New" w:hint="default"/>
      </w:rPr>
    </w:lvl>
    <w:lvl w:ilvl="8" w:tplc="1CCC234A" w:tentative="1">
      <w:start w:val="1"/>
      <w:numFmt w:val="bullet"/>
      <w:lvlText w:val=""/>
      <w:lvlJc w:val="left"/>
      <w:pPr>
        <w:ind w:left="6480" w:hanging="360"/>
      </w:pPr>
      <w:rPr>
        <w:rFonts w:ascii="Wingdings" w:hAnsi="Wingdings" w:hint="default"/>
      </w:rPr>
    </w:lvl>
  </w:abstractNum>
  <w:abstractNum w:abstractNumId="1" w15:restartNumberingAfterBreak="0">
    <w:nsid w:val="458E1F71"/>
    <w:multiLevelType w:val="hybridMultilevel"/>
    <w:tmpl w:val="8430A730"/>
    <w:lvl w:ilvl="0" w:tplc="AC6E9532">
      <w:start w:val="1"/>
      <w:numFmt w:val="bullet"/>
      <w:lvlText w:val=""/>
      <w:lvlJc w:val="left"/>
      <w:pPr>
        <w:ind w:left="720" w:hanging="360"/>
      </w:pPr>
      <w:rPr>
        <w:rFonts w:ascii="Symbol" w:hAnsi="Symbol" w:hint="default"/>
      </w:rPr>
    </w:lvl>
    <w:lvl w:ilvl="1" w:tplc="3C20F8AA" w:tentative="1">
      <w:start w:val="1"/>
      <w:numFmt w:val="bullet"/>
      <w:lvlText w:val="o"/>
      <w:lvlJc w:val="left"/>
      <w:pPr>
        <w:ind w:left="1440" w:hanging="360"/>
      </w:pPr>
      <w:rPr>
        <w:rFonts w:ascii="Courier New" w:hAnsi="Courier New" w:cs="Courier New" w:hint="default"/>
      </w:rPr>
    </w:lvl>
    <w:lvl w:ilvl="2" w:tplc="36862FFC" w:tentative="1">
      <w:start w:val="1"/>
      <w:numFmt w:val="bullet"/>
      <w:lvlText w:val=""/>
      <w:lvlJc w:val="left"/>
      <w:pPr>
        <w:ind w:left="2160" w:hanging="360"/>
      </w:pPr>
      <w:rPr>
        <w:rFonts w:ascii="Wingdings" w:hAnsi="Wingdings" w:hint="default"/>
      </w:rPr>
    </w:lvl>
    <w:lvl w:ilvl="3" w:tplc="22B8679A" w:tentative="1">
      <w:start w:val="1"/>
      <w:numFmt w:val="bullet"/>
      <w:lvlText w:val=""/>
      <w:lvlJc w:val="left"/>
      <w:pPr>
        <w:ind w:left="2880" w:hanging="360"/>
      </w:pPr>
      <w:rPr>
        <w:rFonts w:ascii="Symbol" w:hAnsi="Symbol" w:hint="default"/>
      </w:rPr>
    </w:lvl>
    <w:lvl w:ilvl="4" w:tplc="15721E30" w:tentative="1">
      <w:start w:val="1"/>
      <w:numFmt w:val="bullet"/>
      <w:lvlText w:val="o"/>
      <w:lvlJc w:val="left"/>
      <w:pPr>
        <w:ind w:left="3600" w:hanging="360"/>
      </w:pPr>
      <w:rPr>
        <w:rFonts w:ascii="Courier New" w:hAnsi="Courier New" w:cs="Courier New" w:hint="default"/>
      </w:rPr>
    </w:lvl>
    <w:lvl w:ilvl="5" w:tplc="65A4D626" w:tentative="1">
      <w:start w:val="1"/>
      <w:numFmt w:val="bullet"/>
      <w:lvlText w:val=""/>
      <w:lvlJc w:val="left"/>
      <w:pPr>
        <w:ind w:left="4320" w:hanging="360"/>
      </w:pPr>
      <w:rPr>
        <w:rFonts w:ascii="Wingdings" w:hAnsi="Wingdings" w:hint="default"/>
      </w:rPr>
    </w:lvl>
    <w:lvl w:ilvl="6" w:tplc="17CC643C" w:tentative="1">
      <w:start w:val="1"/>
      <w:numFmt w:val="bullet"/>
      <w:lvlText w:val=""/>
      <w:lvlJc w:val="left"/>
      <w:pPr>
        <w:ind w:left="5040" w:hanging="360"/>
      </w:pPr>
      <w:rPr>
        <w:rFonts w:ascii="Symbol" w:hAnsi="Symbol" w:hint="default"/>
      </w:rPr>
    </w:lvl>
    <w:lvl w:ilvl="7" w:tplc="D1F4FF86" w:tentative="1">
      <w:start w:val="1"/>
      <w:numFmt w:val="bullet"/>
      <w:lvlText w:val="o"/>
      <w:lvlJc w:val="left"/>
      <w:pPr>
        <w:ind w:left="5760" w:hanging="360"/>
      </w:pPr>
      <w:rPr>
        <w:rFonts w:ascii="Courier New" w:hAnsi="Courier New" w:cs="Courier New" w:hint="default"/>
      </w:rPr>
    </w:lvl>
    <w:lvl w:ilvl="8" w:tplc="53507AB6" w:tentative="1">
      <w:start w:val="1"/>
      <w:numFmt w:val="bullet"/>
      <w:lvlText w:val=""/>
      <w:lvlJc w:val="left"/>
      <w:pPr>
        <w:ind w:left="6480" w:hanging="360"/>
      </w:pPr>
      <w:rPr>
        <w:rFonts w:ascii="Wingdings" w:hAnsi="Wingdings" w:hint="default"/>
      </w:rPr>
    </w:lvl>
  </w:abstractNum>
  <w:abstractNum w:abstractNumId="2" w15:restartNumberingAfterBreak="0">
    <w:nsid w:val="466609B8"/>
    <w:multiLevelType w:val="hybridMultilevel"/>
    <w:tmpl w:val="24901488"/>
    <w:lvl w:ilvl="0" w:tplc="12268BC0">
      <w:start w:val="1"/>
      <w:numFmt w:val="bullet"/>
      <w:lvlText w:val=""/>
      <w:lvlJc w:val="left"/>
      <w:pPr>
        <w:ind w:left="720" w:hanging="360"/>
      </w:pPr>
      <w:rPr>
        <w:rFonts w:ascii="Symbol" w:hAnsi="Symbol" w:hint="default"/>
      </w:rPr>
    </w:lvl>
    <w:lvl w:ilvl="1" w:tplc="A5D2E6A2" w:tentative="1">
      <w:start w:val="1"/>
      <w:numFmt w:val="bullet"/>
      <w:lvlText w:val="o"/>
      <w:lvlJc w:val="left"/>
      <w:pPr>
        <w:ind w:left="1440" w:hanging="360"/>
      </w:pPr>
      <w:rPr>
        <w:rFonts w:ascii="Courier New" w:hAnsi="Courier New" w:cs="Courier New" w:hint="default"/>
      </w:rPr>
    </w:lvl>
    <w:lvl w:ilvl="2" w:tplc="5A6C6BA2" w:tentative="1">
      <w:start w:val="1"/>
      <w:numFmt w:val="bullet"/>
      <w:lvlText w:val=""/>
      <w:lvlJc w:val="left"/>
      <w:pPr>
        <w:ind w:left="2160" w:hanging="360"/>
      </w:pPr>
      <w:rPr>
        <w:rFonts w:ascii="Wingdings" w:hAnsi="Wingdings" w:hint="default"/>
      </w:rPr>
    </w:lvl>
    <w:lvl w:ilvl="3" w:tplc="8D3CCDEA" w:tentative="1">
      <w:start w:val="1"/>
      <w:numFmt w:val="bullet"/>
      <w:lvlText w:val=""/>
      <w:lvlJc w:val="left"/>
      <w:pPr>
        <w:ind w:left="2880" w:hanging="360"/>
      </w:pPr>
      <w:rPr>
        <w:rFonts w:ascii="Symbol" w:hAnsi="Symbol" w:hint="default"/>
      </w:rPr>
    </w:lvl>
    <w:lvl w:ilvl="4" w:tplc="4496C266" w:tentative="1">
      <w:start w:val="1"/>
      <w:numFmt w:val="bullet"/>
      <w:lvlText w:val="o"/>
      <w:lvlJc w:val="left"/>
      <w:pPr>
        <w:ind w:left="3600" w:hanging="360"/>
      </w:pPr>
      <w:rPr>
        <w:rFonts w:ascii="Courier New" w:hAnsi="Courier New" w:cs="Courier New" w:hint="default"/>
      </w:rPr>
    </w:lvl>
    <w:lvl w:ilvl="5" w:tplc="667ACFC2" w:tentative="1">
      <w:start w:val="1"/>
      <w:numFmt w:val="bullet"/>
      <w:lvlText w:val=""/>
      <w:lvlJc w:val="left"/>
      <w:pPr>
        <w:ind w:left="4320" w:hanging="360"/>
      </w:pPr>
      <w:rPr>
        <w:rFonts w:ascii="Wingdings" w:hAnsi="Wingdings" w:hint="default"/>
      </w:rPr>
    </w:lvl>
    <w:lvl w:ilvl="6" w:tplc="F7E4B27E" w:tentative="1">
      <w:start w:val="1"/>
      <w:numFmt w:val="bullet"/>
      <w:lvlText w:val=""/>
      <w:lvlJc w:val="left"/>
      <w:pPr>
        <w:ind w:left="5040" w:hanging="360"/>
      </w:pPr>
      <w:rPr>
        <w:rFonts w:ascii="Symbol" w:hAnsi="Symbol" w:hint="default"/>
      </w:rPr>
    </w:lvl>
    <w:lvl w:ilvl="7" w:tplc="26A25B6E" w:tentative="1">
      <w:start w:val="1"/>
      <w:numFmt w:val="bullet"/>
      <w:lvlText w:val="o"/>
      <w:lvlJc w:val="left"/>
      <w:pPr>
        <w:ind w:left="5760" w:hanging="360"/>
      </w:pPr>
      <w:rPr>
        <w:rFonts w:ascii="Courier New" w:hAnsi="Courier New" w:cs="Courier New" w:hint="default"/>
      </w:rPr>
    </w:lvl>
    <w:lvl w:ilvl="8" w:tplc="00C84FC4" w:tentative="1">
      <w:start w:val="1"/>
      <w:numFmt w:val="bullet"/>
      <w:lvlText w:val=""/>
      <w:lvlJc w:val="left"/>
      <w:pPr>
        <w:ind w:left="6480" w:hanging="360"/>
      </w:pPr>
      <w:rPr>
        <w:rFonts w:ascii="Wingdings" w:hAnsi="Wingdings" w:hint="default"/>
      </w:rPr>
    </w:lvl>
  </w:abstractNum>
  <w:abstractNum w:abstractNumId="3" w15:restartNumberingAfterBreak="0">
    <w:nsid w:val="4DD767ED"/>
    <w:multiLevelType w:val="hybridMultilevel"/>
    <w:tmpl w:val="4FDE6B52"/>
    <w:lvl w:ilvl="0" w:tplc="8E7E030C">
      <w:start w:val="1"/>
      <w:numFmt w:val="bullet"/>
      <w:lvlText w:val=""/>
      <w:lvlJc w:val="left"/>
      <w:pPr>
        <w:ind w:left="720" w:hanging="360"/>
      </w:pPr>
      <w:rPr>
        <w:rFonts w:ascii="Symbol" w:hAnsi="Symbol" w:hint="default"/>
      </w:rPr>
    </w:lvl>
    <w:lvl w:ilvl="1" w:tplc="5BB80D5E" w:tentative="1">
      <w:start w:val="1"/>
      <w:numFmt w:val="bullet"/>
      <w:lvlText w:val="o"/>
      <w:lvlJc w:val="left"/>
      <w:pPr>
        <w:ind w:left="1440" w:hanging="360"/>
      </w:pPr>
      <w:rPr>
        <w:rFonts w:ascii="Courier New" w:hAnsi="Courier New" w:cs="Courier New" w:hint="default"/>
      </w:rPr>
    </w:lvl>
    <w:lvl w:ilvl="2" w:tplc="3E62C346" w:tentative="1">
      <w:start w:val="1"/>
      <w:numFmt w:val="bullet"/>
      <w:lvlText w:val=""/>
      <w:lvlJc w:val="left"/>
      <w:pPr>
        <w:ind w:left="2160" w:hanging="360"/>
      </w:pPr>
      <w:rPr>
        <w:rFonts w:ascii="Wingdings" w:hAnsi="Wingdings" w:hint="default"/>
      </w:rPr>
    </w:lvl>
    <w:lvl w:ilvl="3" w:tplc="D75EBEBA" w:tentative="1">
      <w:start w:val="1"/>
      <w:numFmt w:val="bullet"/>
      <w:lvlText w:val=""/>
      <w:lvlJc w:val="left"/>
      <w:pPr>
        <w:ind w:left="2880" w:hanging="360"/>
      </w:pPr>
      <w:rPr>
        <w:rFonts w:ascii="Symbol" w:hAnsi="Symbol" w:hint="default"/>
      </w:rPr>
    </w:lvl>
    <w:lvl w:ilvl="4" w:tplc="7EEA5C9C" w:tentative="1">
      <w:start w:val="1"/>
      <w:numFmt w:val="bullet"/>
      <w:lvlText w:val="o"/>
      <w:lvlJc w:val="left"/>
      <w:pPr>
        <w:ind w:left="3600" w:hanging="360"/>
      </w:pPr>
      <w:rPr>
        <w:rFonts w:ascii="Courier New" w:hAnsi="Courier New" w:cs="Courier New" w:hint="default"/>
      </w:rPr>
    </w:lvl>
    <w:lvl w:ilvl="5" w:tplc="4FF041FE" w:tentative="1">
      <w:start w:val="1"/>
      <w:numFmt w:val="bullet"/>
      <w:lvlText w:val=""/>
      <w:lvlJc w:val="left"/>
      <w:pPr>
        <w:ind w:left="4320" w:hanging="360"/>
      </w:pPr>
      <w:rPr>
        <w:rFonts w:ascii="Wingdings" w:hAnsi="Wingdings" w:hint="default"/>
      </w:rPr>
    </w:lvl>
    <w:lvl w:ilvl="6" w:tplc="30CC5AA2" w:tentative="1">
      <w:start w:val="1"/>
      <w:numFmt w:val="bullet"/>
      <w:lvlText w:val=""/>
      <w:lvlJc w:val="left"/>
      <w:pPr>
        <w:ind w:left="5040" w:hanging="360"/>
      </w:pPr>
      <w:rPr>
        <w:rFonts w:ascii="Symbol" w:hAnsi="Symbol" w:hint="default"/>
      </w:rPr>
    </w:lvl>
    <w:lvl w:ilvl="7" w:tplc="8CEA8DA4" w:tentative="1">
      <w:start w:val="1"/>
      <w:numFmt w:val="bullet"/>
      <w:lvlText w:val="o"/>
      <w:lvlJc w:val="left"/>
      <w:pPr>
        <w:ind w:left="5760" w:hanging="360"/>
      </w:pPr>
      <w:rPr>
        <w:rFonts w:ascii="Courier New" w:hAnsi="Courier New" w:cs="Courier New" w:hint="default"/>
      </w:rPr>
    </w:lvl>
    <w:lvl w:ilvl="8" w:tplc="6FAA4524" w:tentative="1">
      <w:start w:val="1"/>
      <w:numFmt w:val="bullet"/>
      <w:lvlText w:val=""/>
      <w:lvlJc w:val="left"/>
      <w:pPr>
        <w:ind w:left="6480" w:hanging="360"/>
      </w:pPr>
      <w:rPr>
        <w:rFonts w:ascii="Wingdings" w:hAnsi="Wingdings" w:hint="default"/>
      </w:rPr>
    </w:lvl>
  </w:abstractNum>
  <w:num w:numId="1" w16cid:durableId="1475293548">
    <w:abstractNumId w:val="2"/>
  </w:num>
  <w:num w:numId="2" w16cid:durableId="1782458344">
    <w:abstractNumId w:val="3"/>
  </w:num>
  <w:num w:numId="3" w16cid:durableId="366761817">
    <w:abstractNumId w:val="1"/>
  </w:num>
  <w:num w:numId="4" w16cid:durableId="146145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4E"/>
    <w:rsid w:val="00014EC4"/>
    <w:rsid w:val="000301CB"/>
    <w:rsid w:val="0003059C"/>
    <w:rsid w:val="000671BC"/>
    <w:rsid w:val="000D3EF0"/>
    <w:rsid w:val="000F0DAA"/>
    <w:rsid w:val="000F6704"/>
    <w:rsid w:val="00111762"/>
    <w:rsid w:val="00122BA0"/>
    <w:rsid w:val="00150056"/>
    <w:rsid w:val="001663A9"/>
    <w:rsid w:val="001742C3"/>
    <w:rsid w:val="001854B9"/>
    <w:rsid w:val="001B0B8E"/>
    <w:rsid w:val="001D0A37"/>
    <w:rsid w:val="00211B9E"/>
    <w:rsid w:val="002900FB"/>
    <w:rsid w:val="00291B84"/>
    <w:rsid w:val="0029539F"/>
    <w:rsid w:val="002A0857"/>
    <w:rsid w:val="00345008"/>
    <w:rsid w:val="0035120E"/>
    <w:rsid w:val="00381E1E"/>
    <w:rsid w:val="00385B71"/>
    <w:rsid w:val="003A2801"/>
    <w:rsid w:val="003A656A"/>
    <w:rsid w:val="003E3021"/>
    <w:rsid w:val="0046564C"/>
    <w:rsid w:val="004A7FB6"/>
    <w:rsid w:val="00522230"/>
    <w:rsid w:val="0054773B"/>
    <w:rsid w:val="00565439"/>
    <w:rsid w:val="005719A5"/>
    <w:rsid w:val="005C61F0"/>
    <w:rsid w:val="0060532B"/>
    <w:rsid w:val="00622E7C"/>
    <w:rsid w:val="00623348"/>
    <w:rsid w:val="006453A6"/>
    <w:rsid w:val="00661272"/>
    <w:rsid w:val="006E3730"/>
    <w:rsid w:val="006E5D41"/>
    <w:rsid w:val="007B711F"/>
    <w:rsid w:val="008124C9"/>
    <w:rsid w:val="008350AC"/>
    <w:rsid w:val="008B5C3D"/>
    <w:rsid w:val="009053F5"/>
    <w:rsid w:val="00955E01"/>
    <w:rsid w:val="00973FDB"/>
    <w:rsid w:val="00977B4E"/>
    <w:rsid w:val="00991D2F"/>
    <w:rsid w:val="009D0375"/>
    <w:rsid w:val="009D0FD1"/>
    <w:rsid w:val="009E2557"/>
    <w:rsid w:val="009F3789"/>
    <w:rsid w:val="00A379BB"/>
    <w:rsid w:val="00A644CA"/>
    <w:rsid w:val="00AA033E"/>
    <w:rsid w:val="00AB6BD4"/>
    <w:rsid w:val="00AC0B0F"/>
    <w:rsid w:val="00AD2DDF"/>
    <w:rsid w:val="00AF209A"/>
    <w:rsid w:val="00B57DE6"/>
    <w:rsid w:val="00BB765E"/>
    <w:rsid w:val="00C02C95"/>
    <w:rsid w:val="00C138CC"/>
    <w:rsid w:val="00C2458F"/>
    <w:rsid w:val="00C26ECB"/>
    <w:rsid w:val="00C576BF"/>
    <w:rsid w:val="00C81777"/>
    <w:rsid w:val="00CC0183"/>
    <w:rsid w:val="00CD31D9"/>
    <w:rsid w:val="00D16651"/>
    <w:rsid w:val="00D32FE0"/>
    <w:rsid w:val="00E22CD2"/>
    <w:rsid w:val="00E7727D"/>
    <w:rsid w:val="00EA2DB0"/>
    <w:rsid w:val="00EB464A"/>
    <w:rsid w:val="00EC1DB8"/>
    <w:rsid w:val="00EC4DC5"/>
    <w:rsid w:val="00ED71CE"/>
    <w:rsid w:val="00F136A0"/>
    <w:rsid w:val="00F16C90"/>
    <w:rsid w:val="00F34E53"/>
    <w:rsid w:val="00F83306"/>
    <w:rsid w:val="00FE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50BC"/>
  <w15:chartTrackingRefBased/>
  <w15:docId w15:val="{E1E40971-A887-43D1-B9A0-3884F235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348"/>
    <w:pPr>
      <w:ind w:left="720"/>
      <w:contextualSpacing/>
    </w:pPr>
  </w:style>
  <w:style w:type="paragraph" w:styleId="BalloonText">
    <w:name w:val="Balloon Text"/>
    <w:basedOn w:val="Normal"/>
    <w:link w:val="BalloonTextChar"/>
    <w:uiPriority w:val="99"/>
    <w:semiHidden/>
    <w:unhideWhenUsed/>
    <w:rsid w:val="00F136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36A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136A0"/>
    <w:rPr>
      <w:sz w:val="16"/>
      <w:szCs w:val="16"/>
    </w:rPr>
  </w:style>
  <w:style w:type="paragraph" w:styleId="CommentText">
    <w:name w:val="annotation text"/>
    <w:basedOn w:val="Normal"/>
    <w:link w:val="CommentTextChar"/>
    <w:uiPriority w:val="99"/>
    <w:semiHidden/>
    <w:unhideWhenUsed/>
    <w:rsid w:val="00F136A0"/>
    <w:pPr>
      <w:spacing w:line="240" w:lineRule="auto"/>
    </w:pPr>
    <w:rPr>
      <w:sz w:val="20"/>
      <w:szCs w:val="20"/>
    </w:rPr>
  </w:style>
  <w:style w:type="character" w:customStyle="1" w:styleId="CommentTextChar">
    <w:name w:val="Comment Text Char"/>
    <w:basedOn w:val="DefaultParagraphFont"/>
    <w:link w:val="CommentText"/>
    <w:uiPriority w:val="99"/>
    <w:semiHidden/>
    <w:rsid w:val="00F136A0"/>
    <w:rPr>
      <w:sz w:val="20"/>
      <w:szCs w:val="20"/>
    </w:rPr>
  </w:style>
  <w:style w:type="paragraph" w:styleId="CommentSubject">
    <w:name w:val="annotation subject"/>
    <w:basedOn w:val="CommentText"/>
    <w:next w:val="CommentText"/>
    <w:link w:val="CommentSubjectChar"/>
    <w:uiPriority w:val="99"/>
    <w:semiHidden/>
    <w:unhideWhenUsed/>
    <w:rsid w:val="00F136A0"/>
    <w:rPr>
      <w:b/>
      <w:bCs/>
    </w:rPr>
  </w:style>
  <w:style w:type="character" w:customStyle="1" w:styleId="CommentSubjectChar">
    <w:name w:val="Comment Subject Char"/>
    <w:basedOn w:val="CommentTextChar"/>
    <w:link w:val="CommentSubject"/>
    <w:uiPriority w:val="99"/>
    <w:semiHidden/>
    <w:rsid w:val="00F136A0"/>
    <w:rPr>
      <w:b/>
      <w:bCs/>
      <w:sz w:val="20"/>
      <w:szCs w:val="20"/>
    </w:rPr>
  </w:style>
  <w:style w:type="paragraph" w:styleId="Header">
    <w:name w:val="header"/>
    <w:basedOn w:val="Normal"/>
    <w:link w:val="HeaderChar"/>
    <w:uiPriority w:val="99"/>
    <w:unhideWhenUsed/>
    <w:rsid w:val="00067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BC"/>
  </w:style>
  <w:style w:type="paragraph" w:styleId="Footer">
    <w:name w:val="footer"/>
    <w:basedOn w:val="Normal"/>
    <w:link w:val="FooterChar"/>
    <w:uiPriority w:val="99"/>
    <w:unhideWhenUsed/>
    <w:rsid w:val="00067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BC"/>
  </w:style>
  <w:style w:type="character" w:styleId="Hyperlink">
    <w:name w:val="Hyperlink"/>
    <w:basedOn w:val="DefaultParagraphFont"/>
    <w:uiPriority w:val="99"/>
    <w:unhideWhenUsed/>
    <w:rsid w:val="00661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saa.org/container/docs/default-source/doc-careerpractice/saa-scope-of-collection-statement_2021-05-24.pdf?sfvrsn=d19a56bb_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nBoardSettings xmlns="https://onboard.passageways.com/OnBoardSettings">
  <OnBoard-OrgId xmlns="">af93e527371e4f038b7c7f5c2039f347-1201</OnBoard-OrgId>
  <OnBoard-MeetingId xmlns="">513d59128dbe47e3911c5add3e05dfaf-1201</OnBoard-MeetingId>
  <OnBoard-MeetingName xmlns="">149E-43 IG guidelines final dft 20220508.docx</OnBoard-MeetingName>
  <OnBoard-SectionId xmlns="">1d884d0fab654a3894dddf9b40e7979d-1201</OnBoard-SectionId>
  <OnBoard-SectionName xmlns="">149E-43 IG guidelines final dft 20220508.docx</OnBoard-SectionName>
  <OnBoard-AgendaSectionFileId xmlns="">1d884d0fab654a3894dddf9b40e7979d-1201</OnBoard-AgendaSectionFileId>
  <OnBoard-AgendaSectionFileName xmlns="">149E-43 IG guidelines final dft 20220508.docx</OnBoard-AgendaSectionFileName>
</OnBoardSettings>
</file>

<file path=customXml/itemProps1.xml><?xml version="1.0" encoding="utf-8"?>
<ds:datastoreItem xmlns:ds="http://schemas.openxmlformats.org/officeDocument/2006/customXml" ds:itemID="{BFA80332-24B9-49D4-B8E0-60CAD94027E0}">
  <ds:schemaRefs>
    <ds:schemaRef ds:uri="https://onboard.passageways.com/OnBoardSetting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Childs</dc:creator>
  <cp:lastModifiedBy>Oona Schmid</cp:lastModifiedBy>
  <cp:revision>6</cp:revision>
  <dcterms:created xsi:type="dcterms:W3CDTF">2022-05-08T15:14:00Z</dcterms:created>
  <dcterms:modified xsi:type="dcterms:W3CDTF">2022-06-08T14:40:00Z</dcterms:modified>
</cp:coreProperties>
</file>